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C7" w:rsidRPr="00D956C7" w:rsidRDefault="00D470F8" w:rsidP="00D956C7">
      <w:pPr>
        <w:tabs>
          <w:tab w:val="left" w:pos="3060"/>
          <w:tab w:val="left" w:pos="3780"/>
        </w:tabs>
        <w:spacing w:line="240" w:lineRule="auto"/>
        <w:rPr>
          <w:rFonts w:ascii="Times New Roman" w:hAnsi="Times New Roman" w:cs="Times New Roman"/>
          <w:sz w:val="28"/>
          <w:szCs w:val="28"/>
          <w:lang w:val="uk-UA"/>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0;width:45pt;height:54pt;z-index:251659264" fillcolor="window">
            <v:imagedata r:id="rId6" o:title=""/>
            <w10:wrap type="square" side="right"/>
          </v:shape>
          <o:OLEObject Type="Embed" ProgID="Word.Picture.8" ShapeID="_x0000_s1026" DrawAspect="Content" ObjectID="_1549781164" r:id="rId7"/>
        </w:pict>
      </w:r>
      <w:r w:rsidR="00D956C7" w:rsidRPr="00D956C7">
        <w:rPr>
          <w:rFonts w:ascii="Times New Roman" w:hAnsi="Times New Roman" w:cs="Times New Roman"/>
          <w:sz w:val="28"/>
          <w:szCs w:val="28"/>
          <w:lang w:val="uk-UA"/>
        </w:rPr>
        <w:t xml:space="preserve">           </w:t>
      </w:r>
      <w:r w:rsidR="00D956C7" w:rsidRPr="00D956C7">
        <w:rPr>
          <w:rFonts w:ascii="Times New Roman" w:hAnsi="Times New Roman" w:cs="Times New Roman"/>
          <w:b/>
          <w:sz w:val="28"/>
          <w:szCs w:val="28"/>
          <w:lang w:val="uk-UA"/>
        </w:rPr>
        <w:t>УКРАЇНА</w:t>
      </w:r>
      <w:r w:rsidR="00D956C7" w:rsidRPr="00D956C7">
        <w:rPr>
          <w:rFonts w:ascii="Times New Roman" w:hAnsi="Times New Roman" w:cs="Times New Roman"/>
          <w:sz w:val="28"/>
          <w:szCs w:val="28"/>
          <w:lang w:val="uk-UA"/>
        </w:rPr>
        <w:t xml:space="preserve">           </w:t>
      </w:r>
      <w:r w:rsidR="00D956C7" w:rsidRPr="00D956C7">
        <w:rPr>
          <w:rFonts w:ascii="Times New Roman" w:hAnsi="Times New Roman" w:cs="Times New Roman"/>
          <w:noProof/>
          <w:sz w:val="28"/>
          <w:szCs w:val="28"/>
          <w:lang w:eastAsia="ru-RU"/>
        </w:rPr>
        <w:drawing>
          <wp:inline distT="0" distB="0" distL="0" distR="0" wp14:anchorId="52B14CA2" wp14:editId="76D5C54E">
            <wp:extent cx="638175" cy="676275"/>
            <wp:effectExtent l="0" t="0" r="9525" b="9525"/>
            <wp:docPr id="2" name="Рисунок 2"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2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p w:rsidR="00D956C7" w:rsidRPr="00D956C7" w:rsidRDefault="00D956C7" w:rsidP="00D956C7">
      <w:pPr>
        <w:spacing w:after="0" w:line="240" w:lineRule="auto"/>
        <w:jc w:val="center"/>
        <w:rPr>
          <w:rFonts w:ascii="Times New Roman" w:hAnsi="Times New Roman" w:cs="Times New Roman"/>
          <w:sz w:val="28"/>
          <w:szCs w:val="28"/>
          <w:lang w:val="uk-UA"/>
        </w:rPr>
      </w:pPr>
      <w:r w:rsidRPr="00D956C7">
        <w:rPr>
          <w:rFonts w:ascii="Times New Roman" w:hAnsi="Times New Roman" w:cs="Times New Roman"/>
          <w:sz w:val="28"/>
          <w:szCs w:val="28"/>
          <w:lang w:val="uk-UA"/>
        </w:rPr>
        <w:t>Рожнятівська селищна рада Рожнятівського району</w:t>
      </w:r>
    </w:p>
    <w:p w:rsidR="00D956C7" w:rsidRPr="00D956C7" w:rsidRDefault="00D956C7" w:rsidP="00D956C7">
      <w:pPr>
        <w:spacing w:after="0" w:line="240" w:lineRule="auto"/>
        <w:jc w:val="center"/>
        <w:rPr>
          <w:rFonts w:ascii="Times New Roman" w:hAnsi="Times New Roman" w:cs="Times New Roman"/>
          <w:sz w:val="28"/>
          <w:szCs w:val="28"/>
          <w:lang w:val="uk-UA"/>
        </w:rPr>
      </w:pPr>
      <w:r w:rsidRPr="00D956C7">
        <w:rPr>
          <w:rFonts w:ascii="Times New Roman" w:hAnsi="Times New Roman" w:cs="Times New Roman"/>
          <w:sz w:val="28"/>
          <w:szCs w:val="28"/>
          <w:lang w:val="uk-UA"/>
        </w:rPr>
        <w:t>Івано-Франківської області</w:t>
      </w:r>
    </w:p>
    <w:p w:rsidR="00D956C7" w:rsidRPr="00D956C7" w:rsidRDefault="00D956C7" w:rsidP="00D956C7">
      <w:pPr>
        <w:spacing w:after="0" w:line="240" w:lineRule="auto"/>
        <w:jc w:val="center"/>
        <w:rPr>
          <w:rFonts w:ascii="Times New Roman" w:hAnsi="Times New Roman" w:cs="Times New Roman"/>
          <w:sz w:val="28"/>
          <w:szCs w:val="28"/>
          <w:lang w:val="uk-UA"/>
        </w:rPr>
      </w:pPr>
      <w:r w:rsidRPr="00D956C7">
        <w:rPr>
          <w:rFonts w:ascii="Times New Roman" w:hAnsi="Times New Roman" w:cs="Times New Roman"/>
          <w:sz w:val="28"/>
          <w:szCs w:val="28"/>
          <w:lang w:val="uk-UA"/>
        </w:rPr>
        <w:t>сьомого демократичного скликання</w:t>
      </w:r>
    </w:p>
    <w:p w:rsidR="00D956C7" w:rsidRPr="00D956C7" w:rsidRDefault="00D956C7" w:rsidP="00D956C7">
      <w:pPr>
        <w:spacing w:after="0" w:line="240" w:lineRule="auto"/>
        <w:jc w:val="center"/>
        <w:rPr>
          <w:rFonts w:ascii="Times New Roman" w:hAnsi="Times New Roman" w:cs="Times New Roman"/>
          <w:sz w:val="28"/>
          <w:szCs w:val="28"/>
          <w:lang w:val="uk-UA"/>
        </w:rPr>
      </w:pPr>
      <w:r w:rsidRPr="00D956C7">
        <w:rPr>
          <w:rFonts w:ascii="Times New Roman" w:hAnsi="Times New Roman" w:cs="Times New Roman"/>
          <w:sz w:val="28"/>
          <w:szCs w:val="28"/>
          <w:lang w:val="uk-UA"/>
        </w:rPr>
        <w:t>(дев’ята сесія)</w:t>
      </w:r>
    </w:p>
    <w:p w:rsidR="00D956C7" w:rsidRPr="00D956C7" w:rsidRDefault="00D956C7" w:rsidP="00D956C7">
      <w:pPr>
        <w:spacing w:after="0" w:line="240" w:lineRule="auto"/>
        <w:jc w:val="center"/>
        <w:rPr>
          <w:rFonts w:ascii="Times New Roman" w:hAnsi="Times New Roman" w:cs="Times New Roman"/>
          <w:sz w:val="28"/>
          <w:szCs w:val="28"/>
          <w:lang w:val="uk-UA"/>
        </w:rPr>
      </w:pPr>
      <w:r w:rsidRPr="00D956C7">
        <w:rPr>
          <w:rFonts w:ascii="Times New Roman" w:hAnsi="Times New Roman" w:cs="Times New Roman"/>
          <w:sz w:val="28"/>
          <w:szCs w:val="28"/>
          <w:lang w:val="uk-UA"/>
        </w:rPr>
        <w:t>Р І Ш Е Н Н Я</w:t>
      </w:r>
    </w:p>
    <w:p w:rsidR="00D956C7" w:rsidRPr="00D956C7" w:rsidRDefault="00D956C7" w:rsidP="00D956C7">
      <w:pPr>
        <w:spacing w:after="0" w:line="240" w:lineRule="auto"/>
        <w:rPr>
          <w:rFonts w:ascii="Times New Roman" w:hAnsi="Times New Roman" w:cs="Times New Roman"/>
          <w:sz w:val="28"/>
          <w:szCs w:val="28"/>
          <w:lang w:val="uk-UA"/>
        </w:rPr>
      </w:pPr>
      <w:r w:rsidRPr="00D956C7">
        <w:rPr>
          <w:rFonts w:ascii="Times New Roman" w:hAnsi="Times New Roman" w:cs="Times New Roman"/>
          <w:sz w:val="28"/>
          <w:szCs w:val="28"/>
          <w:lang w:val="uk-UA"/>
        </w:rPr>
        <w:t>від 22 грудня 2016 року</w:t>
      </w:r>
      <w:r w:rsidRPr="00D956C7">
        <w:rPr>
          <w:rFonts w:ascii="Times New Roman" w:hAnsi="Times New Roman" w:cs="Times New Roman"/>
          <w:sz w:val="28"/>
          <w:szCs w:val="28"/>
          <w:lang w:val="uk-UA"/>
        </w:rPr>
        <w:tab/>
      </w:r>
      <w:r w:rsidRPr="00D956C7">
        <w:rPr>
          <w:rFonts w:ascii="Times New Roman" w:hAnsi="Times New Roman" w:cs="Times New Roman"/>
          <w:sz w:val="28"/>
          <w:szCs w:val="28"/>
          <w:lang w:val="uk-UA"/>
        </w:rPr>
        <w:tab/>
      </w:r>
      <w:r w:rsidRPr="00D956C7">
        <w:rPr>
          <w:rFonts w:ascii="Times New Roman" w:hAnsi="Times New Roman" w:cs="Times New Roman"/>
          <w:sz w:val="28"/>
          <w:szCs w:val="28"/>
          <w:lang w:val="uk-UA"/>
        </w:rPr>
        <w:tab/>
      </w:r>
      <w:r w:rsidRPr="00D956C7">
        <w:rPr>
          <w:rFonts w:ascii="Times New Roman" w:hAnsi="Times New Roman" w:cs="Times New Roman"/>
          <w:sz w:val="28"/>
          <w:szCs w:val="28"/>
          <w:lang w:val="uk-UA"/>
        </w:rPr>
        <w:tab/>
      </w:r>
      <w:r w:rsidRPr="00D956C7">
        <w:rPr>
          <w:rFonts w:ascii="Times New Roman" w:hAnsi="Times New Roman" w:cs="Times New Roman"/>
          <w:sz w:val="28"/>
          <w:szCs w:val="28"/>
          <w:lang w:val="uk-UA"/>
        </w:rPr>
        <w:tab/>
      </w:r>
      <w:r w:rsidRPr="00D956C7">
        <w:rPr>
          <w:rFonts w:ascii="Times New Roman" w:hAnsi="Times New Roman" w:cs="Times New Roman"/>
          <w:sz w:val="28"/>
          <w:szCs w:val="28"/>
          <w:lang w:val="uk-UA"/>
        </w:rPr>
        <w:tab/>
        <w:t>смт.Рожнятів</w:t>
      </w:r>
    </w:p>
    <w:p w:rsidR="00D956C7" w:rsidRDefault="00D956C7" w:rsidP="00D956C7">
      <w:pPr>
        <w:spacing w:after="0" w:line="240" w:lineRule="auto"/>
        <w:rPr>
          <w:rFonts w:ascii="Times New Roman" w:hAnsi="Times New Roman" w:cs="Times New Roman"/>
          <w:sz w:val="28"/>
          <w:szCs w:val="28"/>
          <w:lang w:val="uk-UA"/>
        </w:rPr>
      </w:pPr>
      <w:r w:rsidRPr="00D956C7">
        <w:rPr>
          <w:rFonts w:ascii="Times New Roman" w:hAnsi="Times New Roman" w:cs="Times New Roman"/>
          <w:sz w:val="28"/>
          <w:szCs w:val="28"/>
          <w:lang w:val="uk-UA"/>
        </w:rPr>
        <w:t>№ 128 - 9/2016</w:t>
      </w:r>
    </w:p>
    <w:p w:rsidR="00D956C7" w:rsidRPr="00D956C7" w:rsidRDefault="00D956C7" w:rsidP="00D956C7">
      <w:pPr>
        <w:spacing w:after="0" w:line="240" w:lineRule="auto"/>
        <w:rPr>
          <w:rFonts w:ascii="Times New Roman" w:hAnsi="Times New Roman" w:cs="Times New Roman"/>
          <w:sz w:val="28"/>
          <w:szCs w:val="28"/>
        </w:rPr>
      </w:pPr>
    </w:p>
    <w:tbl>
      <w:tblPr>
        <w:tblW w:w="5287" w:type="pct"/>
        <w:tblCellSpacing w:w="24" w:type="dxa"/>
        <w:tblInd w:w="-236" w:type="dxa"/>
        <w:shd w:val="clear" w:color="auto" w:fill="EEEEEE"/>
        <w:tblCellMar>
          <w:left w:w="0" w:type="dxa"/>
          <w:right w:w="0" w:type="dxa"/>
        </w:tblCellMar>
        <w:tblLook w:val="04A0" w:firstRow="1" w:lastRow="0" w:firstColumn="1" w:lastColumn="0" w:noHBand="0" w:noVBand="1"/>
      </w:tblPr>
      <w:tblGrid>
        <w:gridCol w:w="9129"/>
        <w:gridCol w:w="118"/>
        <w:gridCol w:w="597"/>
      </w:tblGrid>
      <w:tr w:rsidR="00F63ABC" w:rsidRPr="00D956C7" w:rsidTr="00D956C7">
        <w:trPr>
          <w:gridAfter w:val="1"/>
          <w:wAfter w:w="220" w:type="pct"/>
          <w:tblCellSpacing w:w="24" w:type="dxa"/>
        </w:trPr>
        <w:tc>
          <w:tcPr>
            <w:tcW w:w="4646" w:type="pct"/>
            <w:shd w:val="clear" w:color="auto" w:fill="EEEEEE"/>
            <w:vAlign w:val="center"/>
            <w:hideMark/>
          </w:tcPr>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Про затвердження Порядку запобігання</w:t>
            </w:r>
          </w:p>
          <w:p w:rsidR="00F63ABC" w:rsidRPr="00D956C7" w:rsidRDefault="00F63ABC" w:rsidP="00D956C7">
            <w:pPr>
              <w:tabs>
                <w:tab w:val="left" w:pos="9356"/>
              </w:tabs>
              <w:spacing w:after="0" w:line="240" w:lineRule="auto"/>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та врегулювання конфлікту інтересів </w:t>
            </w:r>
            <w:proofErr w:type="gramStart"/>
            <w:r w:rsidRPr="00D956C7">
              <w:rPr>
                <w:rFonts w:ascii="Times New Roman" w:eastAsia="Times New Roman" w:hAnsi="Times New Roman" w:cs="Times New Roman"/>
                <w:color w:val="000099"/>
                <w:sz w:val="28"/>
                <w:szCs w:val="28"/>
                <w:lang w:eastAsia="ru-RU"/>
              </w:rPr>
              <w:t>в</w:t>
            </w:r>
            <w:proofErr w:type="gramEnd"/>
          </w:p>
          <w:p w:rsidR="00F63ABC" w:rsidRPr="00D956C7" w:rsidRDefault="00D956C7" w:rsidP="00D956C7">
            <w:pPr>
              <w:tabs>
                <w:tab w:val="left" w:pos="9356"/>
              </w:tabs>
              <w:spacing w:after="0" w:line="240" w:lineRule="auto"/>
              <w:jc w:val="both"/>
              <w:rPr>
                <w:rFonts w:ascii="Times New Roman" w:eastAsia="Times New Roman" w:hAnsi="Times New Roman" w:cs="Times New Roman"/>
                <w:color w:val="000099"/>
                <w:sz w:val="28"/>
                <w:szCs w:val="28"/>
                <w:lang w:val="uk-UA" w:eastAsia="ru-RU"/>
              </w:rPr>
            </w:pPr>
            <w:r w:rsidRPr="00D956C7">
              <w:rPr>
                <w:rFonts w:ascii="Times New Roman" w:eastAsia="Times New Roman" w:hAnsi="Times New Roman" w:cs="Times New Roman"/>
                <w:color w:val="000099"/>
                <w:sz w:val="28"/>
                <w:szCs w:val="28"/>
                <w:lang w:val="uk-UA" w:eastAsia="ru-RU"/>
              </w:rPr>
              <w:t>Рожнятівській селищній</w:t>
            </w:r>
            <w:r w:rsidR="00F63ABC" w:rsidRPr="00D956C7">
              <w:rPr>
                <w:rFonts w:ascii="Times New Roman" w:eastAsia="Times New Roman" w:hAnsi="Times New Roman" w:cs="Times New Roman"/>
                <w:color w:val="000099"/>
                <w:sz w:val="28"/>
                <w:szCs w:val="28"/>
                <w:lang w:eastAsia="ru-RU"/>
              </w:rPr>
              <w:t xml:space="preserve"> раді та її виконавчому органі.</w:t>
            </w:r>
          </w:p>
          <w:p w:rsidR="00D956C7" w:rsidRPr="00D956C7" w:rsidRDefault="00D956C7"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63ABC"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r w:rsidRPr="00D956C7">
              <w:rPr>
                <w:rFonts w:ascii="Times New Roman" w:eastAsia="Times New Roman" w:hAnsi="Times New Roman" w:cs="Times New Roman"/>
                <w:color w:val="000099"/>
                <w:sz w:val="28"/>
                <w:szCs w:val="28"/>
                <w:lang w:eastAsia="ru-RU"/>
              </w:rPr>
              <w:t>Відповідно до Розділу V Закону України «Про запобігання корупції», керуючись частиною 1 статтею 59 Закону України «Про місцеве самоврядування в Україні»</w:t>
            </w:r>
            <w:proofErr w:type="gramStart"/>
            <w:r w:rsidRPr="00D956C7">
              <w:rPr>
                <w:rFonts w:ascii="Times New Roman" w:eastAsia="Times New Roman" w:hAnsi="Times New Roman" w:cs="Times New Roman"/>
                <w:color w:val="000099"/>
                <w:sz w:val="28"/>
                <w:szCs w:val="28"/>
                <w:lang w:eastAsia="ru-RU"/>
              </w:rPr>
              <w:t xml:space="preserve"> ,</w:t>
            </w:r>
            <w:proofErr w:type="gramEnd"/>
            <w:r w:rsidR="00D956C7" w:rsidRPr="00D956C7">
              <w:rPr>
                <w:rFonts w:ascii="Times New Roman" w:eastAsia="Times New Roman" w:hAnsi="Times New Roman" w:cs="Times New Roman"/>
                <w:color w:val="000099"/>
                <w:sz w:val="28"/>
                <w:szCs w:val="28"/>
                <w:lang w:val="uk-UA" w:eastAsia="ru-RU"/>
              </w:rPr>
              <w:t xml:space="preserve"> Рожнятівська селищна</w:t>
            </w:r>
            <w:r w:rsidRPr="00D956C7">
              <w:rPr>
                <w:rFonts w:ascii="Times New Roman" w:eastAsia="Times New Roman" w:hAnsi="Times New Roman" w:cs="Times New Roman"/>
                <w:color w:val="000099"/>
                <w:sz w:val="28"/>
                <w:szCs w:val="28"/>
                <w:lang w:eastAsia="ru-RU"/>
              </w:rPr>
              <w:t xml:space="preserve"> рада </w:t>
            </w:r>
            <w:r w:rsidR="005E6A85">
              <w:rPr>
                <w:rFonts w:ascii="Times New Roman" w:eastAsia="Times New Roman" w:hAnsi="Times New Roman" w:cs="Times New Roman"/>
                <w:color w:val="000099"/>
                <w:sz w:val="28"/>
                <w:szCs w:val="28"/>
                <w:lang w:val="uk-UA" w:eastAsia="ru-RU"/>
              </w:rPr>
              <w:t xml:space="preserve"> </w:t>
            </w:r>
          </w:p>
          <w:p w:rsidR="005E6A85" w:rsidRPr="005E6A85" w:rsidRDefault="005E6A85"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63ABC" w:rsidRDefault="00F63ABC" w:rsidP="00D956C7">
            <w:pPr>
              <w:tabs>
                <w:tab w:val="left" w:pos="9356"/>
              </w:tabs>
              <w:spacing w:after="0" w:line="240" w:lineRule="auto"/>
              <w:ind w:firstLine="450"/>
              <w:jc w:val="center"/>
              <w:rPr>
                <w:rFonts w:ascii="Times New Roman" w:eastAsia="Times New Roman" w:hAnsi="Times New Roman" w:cs="Times New Roman"/>
                <w:color w:val="000099"/>
                <w:sz w:val="28"/>
                <w:szCs w:val="28"/>
                <w:lang w:val="uk-UA" w:eastAsia="ru-RU"/>
              </w:rPr>
            </w:pPr>
            <w:r w:rsidRPr="00D470F8">
              <w:rPr>
                <w:rFonts w:ascii="Times New Roman" w:eastAsia="Times New Roman" w:hAnsi="Times New Roman" w:cs="Times New Roman"/>
                <w:color w:val="000099"/>
                <w:sz w:val="28"/>
                <w:szCs w:val="28"/>
                <w:lang w:val="uk-UA" w:eastAsia="ru-RU"/>
              </w:rPr>
              <w:t>ВИРІШИЛА:</w:t>
            </w:r>
          </w:p>
          <w:p w:rsidR="005E6A85" w:rsidRPr="005E6A85" w:rsidRDefault="005E6A85" w:rsidP="00D956C7">
            <w:pPr>
              <w:tabs>
                <w:tab w:val="left" w:pos="9356"/>
              </w:tabs>
              <w:spacing w:after="0" w:line="240" w:lineRule="auto"/>
              <w:ind w:firstLine="450"/>
              <w:jc w:val="center"/>
              <w:rPr>
                <w:rFonts w:ascii="Times New Roman" w:eastAsia="Times New Roman" w:hAnsi="Times New Roman" w:cs="Times New Roman"/>
                <w:color w:val="000099"/>
                <w:sz w:val="28"/>
                <w:szCs w:val="28"/>
                <w:lang w:val="uk-UA" w:eastAsia="ru-RU"/>
              </w:rPr>
            </w:pPr>
          </w:p>
          <w:p w:rsidR="00F63ABC" w:rsidRPr="005E6A85"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r w:rsidRPr="005E6A85">
              <w:rPr>
                <w:rFonts w:ascii="Times New Roman" w:eastAsia="Times New Roman" w:hAnsi="Times New Roman" w:cs="Times New Roman"/>
                <w:color w:val="000099"/>
                <w:sz w:val="28"/>
                <w:szCs w:val="28"/>
                <w:lang w:val="uk-UA" w:eastAsia="ru-RU"/>
              </w:rPr>
              <w:t xml:space="preserve">1.Затвердити Порядок запобігання та врегулювання конфлікту інтересів в </w:t>
            </w:r>
            <w:r w:rsidR="00E66435">
              <w:rPr>
                <w:rFonts w:ascii="Times New Roman" w:eastAsia="Times New Roman" w:hAnsi="Times New Roman" w:cs="Times New Roman"/>
                <w:color w:val="000099"/>
                <w:sz w:val="28"/>
                <w:szCs w:val="28"/>
                <w:lang w:val="uk-UA" w:eastAsia="ru-RU"/>
              </w:rPr>
              <w:t>Рожнятівській селищній</w:t>
            </w:r>
            <w:r w:rsidRPr="005E6A85">
              <w:rPr>
                <w:rFonts w:ascii="Times New Roman" w:eastAsia="Times New Roman" w:hAnsi="Times New Roman" w:cs="Times New Roman"/>
                <w:color w:val="000099"/>
                <w:sz w:val="28"/>
                <w:szCs w:val="28"/>
                <w:lang w:val="uk-UA" w:eastAsia="ru-RU"/>
              </w:rPr>
              <w:t xml:space="preserve"> раді та її виконавчому органі.(Додається).</w:t>
            </w:r>
          </w:p>
          <w:p w:rsidR="00F63ABC" w:rsidRPr="00D470F8"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r w:rsidRPr="00D470F8">
              <w:rPr>
                <w:rFonts w:ascii="Times New Roman" w:eastAsia="Times New Roman" w:hAnsi="Times New Roman" w:cs="Times New Roman"/>
                <w:color w:val="000099"/>
                <w:sz w:val="28"/>
                <w:szCs w:val="28"/>
                <w:lang w:val="uk-UA" w:eastAsia="ru-RU"/>
              </w:rPr>
              <w:t>2. Секретарю с</w:t>
            </w:r>
            <w:r w:rsidR="00E66435">
              <w:rPr>
                <w:rFonts w:ascii="Times New Roman" w:eastAsia="Times New Roman" w:hAnsi="Times New Roman" w:cs="Times New Roman"/>
                <w:color w:val="000099"/>
                <w:sz w:val="28"/>
                <w:szCs w:val="28"/>
                <w:lang w:val="uk-UA" w:eastAsia="ru-RU"/>
              </w:rPr>
              <w:t>елищної</w:t>
            </w:r>
            <w:r w:rsidRPr="00D470F8">
              <w:rPr>
                <w:rFonts w:ascii="Times New Roman" w:eastAsia="Times New Roman" w:hAnsi="Times New Roman" w:cs="Times New Roman"/>
                <w:color w:val="000099"/>
                <w:sz w:val="28"/>
                <w:szCs w:val="28"/>
                <w:lang w:val="uk-UA" w:eastAsia="ru-RU"/>
              </w:rPr>
              <w:t xml:space="preserve"> ради, забезпечити ознайомлення із даним рішенням членів виконавчого комітету та посадових осіб с</w:t>
            </w:r>
            <w:r w:rsidR="00E66435">
              <w:rPr>
                <w:rFonts w:ascii="Times New Roman" w:eastAsia="Times New Roman" w:hAnsi="Times New Roman" w:cs="Times New Roman"/>
                <w:color w:val="000099"/>
                <w:sz w:val="28"/>
                <w:szCs w:val="28"/>
                <w:lang w:val="uk-UA" w:eastAsia="ru-RU"/>
              </w:rPr>
              <w:t>елищної</w:t>
            </w:r>
            <w:r w:rsidRPr="00D470F8">
              <w:rPr>
                <w:rFonts w:ascii="Times New Roman" w:eastAsia="Times New Roman" w:hAnsi="Times New Roman" w:cs="Times New Roman"/>
                <w:color w:val="000099"/>
                <w:sz w:val="28"/>
                <w:szCs w:val="28"/>
                <w:lang w:val="uk-UA" w:eastAsia="ru-RU"/>
              </w:rPr>
              <w:t xml:space="preserve"> ради.</w:t>
            </w:r>
          </w:p>
          <w:p w:rsidR="00E66435"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r w:rsidRPr="00D956C7">
              <w:rPr>
                <w:rFonts w:ascii="Times New Roman" w:eastAsia="Times New Roman" w:hAnsi="Times New Roman" w:cs="Times New Roman"/>
                <w:color w:val="000099"/>
                <w:sz w:val="28"/>
                <w:szCs w:val="28"/>
                <w:lang w:eastAsia="ru-RU"/>
              </w:rPr>
              <w:t xml:space="preserve">3. Дане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 xml:space="preserve">ішення оприлюднити на офіційному сайті </w:t>
            </w:r>
            <w:r w:rsidR="00E66435">
              <w:rPr>
                <w:rFonts w:ascii="Times New Roman" w:eastAsia="Times New Roman" w:hAnsi="Times New Roman" w:cs="Times New Roman"/>
                <w:color w:val="000099"/>
                <w:sz w:val="28"/>
                <w:szCs w:val="28"/>
                <w:lang w:val="uk-UA" w:eastAsia="ru-RU"/>
              </w:rPr>
              <w:t xml:space="preserve">Рожнятівської селищної </w:t>
            </w:r>
            <w:r w:rsidRPr="00D956C7">
              <w:rPr>
                <w:rFonts w:ascii="Times New Roman" w:eastAsia="Times New Roman" w:hAnsi="Times New Roman" w:cs="Times New Roman"/>
                <w:color w:val="000099"/>
                <w:sz w:val="28"/>
                <w:szCs w:val="28"/>
                <w:lang w:eastAsia="ru-RU"/>
              </w:rPr>
              <w:t xml:space="preserve">ради. </w:t>
            </w:r>
          </w:p>
          <w:p w:rsidR="00F63ABC"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r w:rsidRPr="00D956C7">
              <w:rPr>
                <w:rFonts w:ascii="Times New Roman" w:eastAsia="Times New Roman" w:hAnsi="Times New Roman" w:cs="Times New Roman"/>
                <w:color w:val="000099"/>
                <w:sz w:val="28"/>
                <w:szCs w:val="28"/>
                <w:lang w:eastAsia="ru-RU"/>
              </w:rPr>
              <w:t xml:space="preserve">4.Контроль за виконанням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покласти на с</w:t>
            </w:r>
            <w:r w:rsidR="00E66435">
              <w:rPr>
                <w:rFonts w:ascii="Times New Roman" w:eastAsia="Times New Roman" w:hAnsi="Times New Roman" w:cs="Times New Roman"/>
                <w:color w:val="000099"/>
                <w:sz w:val="28"/>
                <w:szCs w:val="28"/>
                <w:lang w:val="uk-UA" w:eastAsia="ru-RU"/>
              </w:rPr>
              <w:t xml:space="preserve">елищного </w:t>
            </w:r>
            <w:r w:rsidRPr="00D956C7">
              <w:rPr>
                <w:rFonts w:ascii="Times New Roman" w:eastAsia="Times New Roman" w:hAnsi="Times New Roman" w:cs="Times New Roman"/>
                <w:color w:val="000099"/>
                <w:sz w:val="28"/>
                <w:szCs w:val="28"/>
                <w:lang w:eastAsia="ru-RU"/>
              </w:rPr>
              <w:t>голову.</w:t>
            </w:r>
          </w:p>
          <w:p w:rsidR="00E66435" w:rsidRDefault="00E66435"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E66435" w:rsidRDefault="00E66435"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E66435" w:rsidRPr="00E66435" w:rsidRDefault="00E66435"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63ABC"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r w:rsidRPr="00D956C7">
              <w:rPr>
                <w:rFonts w:ascii="Times New Roman" w:eastAsia="Times New Roman" w:hAnsi="Times New Roman" w:cs="Times New Roman"/>
                <w:color w:val="000099"/>
                <w:sz w:val="28"/>
                <w:szCs w:val="28"/>
                <w:lang w:eastAsia="ru-RU"/>
              </w:rPr>
              <w:t>С</w:t>
            </w:r>
            <w:r w:rsidR="00E66435">
              <w:rPr>
                <w:rFonts w:ascii="Times New Roman" w:eastAsia="Times New Roman" w:hAnsi="Times New Roman" w:cs="Times New Roman"/>
                <w:color w:val="000099"/>
                <w:sz w:val="28"/>
                <w:szCs w:val="28"/>
                <w:lang w:val="uk-UA" w:eastAsia="ru-RU"/>
              </w:rPr>
              <w:t>елищний голова</w:t>
            </w:r>
            <w:r w:rsidRPr="00D956C7">
              <w:rPr>
                <w:rFonts w:ascii="Times New Roman" w:eastAsia="Times New Roman" w:hAnsi="Times New Roman" w:cs="Times New Roman"/>
                <w:color w:val="000099"/>
                <w:sz w:val="28"/>
                <w:szCs w:val="28"/>
                <w:lang w:eastAsia="ru-RU"/>
              </w:rPr>
              <w:t xml:space="preserve"> </w:t>
            </w:r>
            <w:r w:rsidR="00E66435">
              <w:rPr>
                <w:rFonts w:ascii="Times New Roman" w:eastAsia="Times New Roman" w:hAnsi="Times New Roman" w:cs="Times New Roman"/>
                <w:color w:val="000099"/>
                <w:sz w:val="28"/>
                <w:szCs w:val="28"/>
                <w:lang w:val="uk-UA" w:eastAsia="ru-RU"/>
              </w:rPr>
              <w:t xml:space="preserve">                                                        </w:t>
            </w:r>
            <w:r w:rsidRPr="00D956C7">
              <w:rPr>
                <w:rFonts w:ascii="Times New Roman" w:eastAsia="Times New Roman" w:hAnsi="Times New Roman" w:cs="Times New Roman"/>
                <w:color w:val="000099"/>
                <w:sz w:val="28"/>
                <w:szCs w:val="28"/>
                <w:lang w:eastAsia="ru-RU"/>
              </w:rPr>
              <w:t>В.</w:t>
            </w:r>
            <w:r w:rsidR="00E66435">
              <w:rPr>
                <w:rFonts w:ascii="Times New Roman" w:eastAsia="Times New Roman" w:hAnsi="Times New Roman" w:cs="Times New Roman"/>
                <w:color w:val="000099"/>
                <w:sz w:val="28"/>
                <w:szCs w:val="28"/>
                <w:lang w:val="uk-UA" w:eastAsia="ru-RU"/>
              </w:rPr>
              <w:t>Мацевко</w:t>
            </w:r>
          </w:p>
          <w:p w:rsidR="00E66435" w:rsidRDefault="00E66435"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E66435" w:rsidRDefault="00E66435"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Pr="00E66435"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r>
              <w:rPr>
                <w:rFonts w:ascii="Times New Roman" w:eastAsia="Times New Roman" w:hAnsi="Times New Roman" w:cs="Times New Roman"/>
                <w:color w:val="000099"/>
                <w:sz w:val="28"/>
                <w:szCs w:val="28"/>
                <w:lang w:val="uk-UA" w:eastAsia="ru-RU"/>
              </w:rPr>
              <w:lastRenderedPageBreak/>
              <w:t xml:space="preserve">                                                      </w:t>
            </w:r>
            <w:r w:rsidR="00F63ABC" w:rsidRPr="00D956C7">
              <w:rPr>
                <w:rFonts w:ascii="Times New Roman" w:eastAsia="Times New Roman" w:hAnsi="Times New Roman" w:cs="Times New Roman"/>
                <w:color w:val="000099"/>
                <w:sz w:val="28"/>
                <w:szCs w:val="28"/>
                <w:lang w:eastAsia="ru-RU"/>
              </w:rPr>
              <w:t xml:space="preserve">Затверджено </w:t>
            </w:r>
            <w:proofErr w:type="gramStart"/>
            <w:r w:rsidR="00F63ABC" w:rsidRPr="00D956C7">
              <w:rPr>
                <w:rFonts w:ascii="Times New Roman" w:eastAsia="Times New Roman" w:hAnsi="Times New Roman" w:cs="Times New Roman"/>
                <w:color w:val="000099"/>
                <w:sz w:val="28"/>
                <w:szCs w:val="28"/>
                <w:lang w:eastAsia="ru-RU"/>
              </w:rPr>
              <w:t>р</w:t>
            </w:r>
            <w:proofErr w:type="gramEnd"/>
            <w:r w:rsidR="00F63ABC" w:rsidRPr="00D956C7">
              <w:rPr>
                <w:rFonts w:ascii="Times New Roman" w:eastAsia="Times New Roman" w:hAnsi="Times New Roman" w:cs="Times New Roman"/>
                <w:color w:val="000099"/>
                <w:sz w:val="28"/>
                <w:szCs w:val="28"/>
                <w:lang w:eastAsia="ru-RU"/>
              </w:rPr>
              <w:t>ішенням</w:t>
            </w:r>
            <w:r>
              <w:rPr>
                <w:rFonts w:ascii="Times New Roman" w:eastAsia="Times New Roman" w:hAnsi="Times New Roman" w:cs="Times New Roman"/>
                <w:color w:val="000099"/>
                <w:sz w:val="28"/>
                <w:szCs w:val="28"/>
                <w:lang w:val="uk-UA" w:eastAsia="ru-RU"/>
              </w:rPr>
              <w:t xml:space="preserve"> </w:t>
            </w:r>
            <w:r w:rsidR="00E66435">
              <w:rPr>
                <w:rFonts w:ascii="Times New Roman" w:eastAsia="Times New Roman" w:hAnsi="Times New Roman" w:cs="Times New Roman"/>
                <w:color w:val="000099"/>
                <w:sz w:val="28"/>
                <w:szCs w:val="28"/>
                <w:lang w:val="uk-UA" w:eastAsia="ru-RU"/>
              </w:rPr>
              <w:t>дев’ятої</w:t>
            </w:r>
            <w:r w:rsidR="00F63ABC" w:rsidRPr="00D956C7">
              <w:rPr>
                <w:rFonts w:ascii="Times New Roman" w:eastAsia="Times New Roman" w:hAnsi="Times New Roman" w:cs="Times New Roman"/>
                <w:color w:val="000099"/>
                <w:sz w:val="28"/>
                <w:szCs w:val="28"/>
                <w:lang w:eastAsia="ru-RU"/>
              </w:rPr>
              <w:t xml:space="preserve"> сесії </w:t>
            </w:r>
            <w:r>
              <w:rPr>
                <w:rFonts w:ascii="Times New Roman" w:eastAsia="Times New Roman" w:hAnsi="Times New Roman" w:cs="Times New Roman"/>
                <w:color w:val="000099"/>
                <w:sz w:val="28"/>
                <w:szCs w:val="28"/>
                <w:lang w:val="uk-UA" w:eastAsia="ru-RU"/>
              </w:rPr>
              <w:t xml:space="preserve">                       </w:t>
            </w:r>
          </w:p>
          <w:p w:rsidR="00F63ABC" w:rsidRPr="00D956C7"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Pr>
                <w:rFonts w:ascii="Times New Roman" w:eastAsia="Times New Roman" w:hAnsi="Times New Roman" w:cs="Times New Roman"/>
                <w:color w:val="000099"/>
                <w:sz w:val="28"/>
                <w:szCs w:val="28"/>
                <w:lang w:val="uk-UA" w:eastAsia="ru-RU"/>
              </w:rPr>
              <w:t xml:space="preserve">                                                      </w:t>
            </w:r>
            <w:r w:rsidR="00E66435">
              <w:rPr>
                <w:rFonts w:ascii="Times New Roman" w:eastAsia="Times New Roman" w:hAnsi="Times New Roman" w:cs="Times New Roman"/>
                <w:color w:val="000099"/>
                <w:sz w:val="28"/>
                <w:szCs w:val="28"/>
                <w:lang w:val="uk-UA" w:eastAsia="ru-RU"/>
              </w:rPr>
              <w:t>сьомого демократичного</w:t>
            </w:r>
            <w:r w:rsidR="00F63ABC" w:rsidRPr="00D956C7">
              <w:rPr>
                <w:rFonts w:ascii="Times New Roman" w:eastAsia="Times New Roman" w:hAnsi="Times New Roman" w:cs="Times New Roman"/>
                <w:color w:val="000099"/>
                <w:sz w:val="28"/>
                <w:szCs w:val="28"/>
                <w:lang w:eastAsia="ru-RU"/>
              </w:rPr>
              <w:t xml:space="preserve"> скликання</w:t>
            </w:r>
          </w:p>
          <w:p w:rsidR="00F63ABC" w:rsidRPr="00BA23CC" w:rsidRDefault="00FB389D" w:rsidP="00E66435">
            <w:pPr>
              <w:spacing w:after="0" w:line="240" w:lineRule="auto"/>
              <w:rPr>
                <w:rFonts w:ascii="Times New Roman" w:eastAsia="Times New Roman" w:hAnsi="Times New Roman" w:cs="Times New Roman"/>
                <w:color w:val="000099"/>
                <w:sz w:val="28"/>
                <w:szCs w:val="28"/>
                <w:lang w:val="uk-UA" w:eastAsia="ru-RU"/>
              </w:rPr>
            </w:pPr>
            <w:r>
              <w:rPr>
                <w:rFonts w:ascii="Times New Roman" w:eastAsia="Times New Roman" w:hAnsi="Times New Roman" w:cs="Times New Roman"/>
                <w:color w:val="000099"/>
                <w:sz w:val="28"/>
                <w:szCs w:val="28"/>
                <w:lang w:val="uk-UA" w:eastAsia="ru-RU"/>
              </w:rPr>
              <w:t xml:space="preserve">                                                              </w:t>
            </w:r>
            <w:r w:rsidR="00F63ABC" w:rsidRPr="00BA23CC">
              <w:rPr>
                <w:rFonts w:ascii="Times New Roman" w:eastAsia="Times New Roman" w:hAnsi="Times New Roman" w:cs="Times New Roman"/>
                <w:color w:val="000099"/>
                <w:sz w:val="28"/>
                <w:szCs w:val="28"/>
                <w:lang w:val="uk-UA" w:eastAsia="ru-RU"/>
              </w:rPr>
              <w:t xml:space="preserve">за № </w:t>
            </w:r>
            <w:r w:rsidR="00E66435" w:rsidRPr="00D956C7">
              <w:rPr>
                <w:rFonts w:ascii="Times New Roman" w:hAnsi="Times New Roman" w:cs="Times New Roman"/>
                <w:sz w:val="28"/>
                <w:szCs w:val="28"/>
                <w:lang w:val="uk-UA"/>
              </w:rPr>
              <w:t>128 - 9/2016</w:t>
            </w:r>
            <w:r w:rsidR="00E66435" w:rsidRPr="00BA23CC">
              <w:rPr>
                <w:rFonts w:ascii="Times New Roman" w:eastAsia="Times New Roman" w:hAnsi="Times New Roman" w:cs="Times New Roman"/>
                <w:color w:val="000099"/>
                <w:sz w:val="28"/>
                <w:szCs w:val="28"/>
                <w:lang w:val="uk-UA" w:eastAsia="ru-RU"/>
              </w:rPr>
              <w:t xml:space="preserve"> від </w:t>
            </w:r>
            <w:r w:rsidR="00E66435">
              <w:rPr>
                <w:rFonts w:ascii="Times New Roman" w:eastAsia="Times New Roman" w:hAnsi="Times New Roman" w:cs="Times New Roman"/>
                <w:color w:val="000099"/>
                <w:sz w:val="28"/>
                <w:szCs w:val="28"/>
                <w:lang w:val="uk-UA" w:eastAsia="ru-RU"/>
              </w:rPr>
              <w:t>22</w:t>
            </w:r>
            <w:r w:rsidR="00F63ABC" w:rsidRPr="00BA23CC">
              <w:rPr>
                <w:rFonts w:ascii="Times New Roman" w:eastAsia="Times New Roman" w:hAnsi="Times New Roman" w:cs="Times New Roman"/>
                <w:color w:val="000099"/>
                <w:sz w:val="28"/>
                <w:szCs w:val="28"/>
                <w:lang w:val="uk-UA" w:eastAsia="ru-RU"/>
              </w:rPr>
              <w:t>.</w:t>
            </w:r>
            <w:r w:rsidR="00E66435">
              <w:rPr>
                <w:rFonts w:ascii="Times New Roman" w:eastAsia="Times New Roman" w:hAnsi="Times New Roman" w:cs="Times New Roman"/>
                <w:color w:val="000099"/>
                <w:sz w:val="28"/>
                <w:szCs w:val="28"/>
                <w:lang w:val="uk-UA" w:eastAsia="ru-RU"/>
              </w:rPr>
              <w:t>12</w:t>
            </w:r>
            <w:r w:rsidR="00F63ABC" w:rsidRPr="00BA23CC">
              <w:rPr>
                <w:rFonts w:ascii="Times New Roman" w:eastAsia="Times New Roman" w:hAnsi="Times New Roman" w:cs="Times New Roman"/>
                <w:color w:val="000099"/>
                <w:sz w:val="28"/>
                <w:szCs w:val="28"/>
                <w:lang w:val="uk-UA" w:eastAsia="ru-RU"/>
              </w:rPr>
              <w:t>.2016 року</w:t>
            </w: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63ABC" w:rsidRPr="00BA23CC" w:rsidRDefault="00F63ABC" w:rsidP="00FB389D">
            <w:pPr>
              <w:tabs>
                <w:tab w:val="left" w:pos="9356"/>
              </w:tabs>
              <w:spacing w:after="0" w:line="240" w:lineRule="auto"/>
              <w:ind w:firstLine="450"/>
              <w:jc w:val="center"/>
              <w:rPr>
                <w:rFonts w:ascii="Times New Roman" w:eastAsia="Times New Roman" w:hAnsi="Times New Roman" w:cs="Times New Roman"/>
                <w:color w:val="000099"/>
                <w:sz w:val="28"/>
                <w:szCs w:val="28"/>
                <w:lang w:val="uk-UA" w:eastAsia="ru-RU"/>
              </w:rPr>
            </w:pPr>
            <w:r w:rsidRPr="00BA23CC">
              <w:rPr>
                <w:rFonts w:ascii="Times New Roman" w:eastAsia="Times New Roman" w:hAnsi="Times New Roman" w:cs="Times New Roman"/>
                <w:color w:val="000099"/>
                <w:sz w:val="28"/>
                <w:szCs w:val="28"/>
                <w:lang w:val="uk-UA" w:eastAsia="ru-RU"/>
              </w:rPr>
              <w:t>Порядок</w:t>
            </w:r>
          </w:p>
          <w:p w:rsidR="00F63ABC" w:rsidRPr="00BA23CC" w:rsidRDefault="00F63ABC" w:rsidP="00FB389D">
            <w:pPr>
              <w:tabs>
                <w:tab w:val="left" w:pos="9356"/>
              </w:tabs>
              <w:spacing w:after="0" w:line="240" w:lineRule="auto"/>
              <w:ind w:firstLine="450"/>
              <w:jc w:val="center"/>
              <w:rPr>
                <w:rFonts w:ascii="Times New Roman" w:eastAsia="Times New Roman" w:hAnsi="Times New Roman" w:cs="Times New Roman"/>
                <w:color w:val="000099"/>
                <w:sz w:val="28"/>
                <w:szCs w:val="28"/>
                <w:lang w:val="uk-UA" w:eastAsia="ru-RU"/>
              </w:rPr>
            </w:pPr>
            <w:r w:rsidRPr="00BA23CC">
              <w:rPr>
                <w:rFonts w:ascii="Times New Roman" w:eastAsia="Times New Roman" w:hAnsi="Times New Roman" w:cs="Times New Roman"/>
                <w:color w:val="000099"/>
                <w:sz w:val="28"/>
                <w:szCs w:val="28"/>
                <w:lang w:val="uk-UA" w:eastAsia="ru-RU"/>
              </w:rPr>
              <w:t>запобігання та врегулювання конфлікту інтересів</w:t>
            </w:r>
          </w:p>
          <w:p w:rsidR="00F63ABC" w:rsidRDefault="00F63ABC" w:rsidP="00FB389D">
            <w:pPr>
              <w:tabs>
                <w:tab w:val="left" w:pos="9356"/>
              </w:tabs>
              <w:spacing w:after="0" w:line="240" w:lineRule="auto"/>
              <w:ind w:firstLine="450"/>
              <w:jc w:val="center"/>
              <w:rPr>
                <w:rFonts w:ascii="Times New Roman" w:eastAsia="Times New Roman" w:hAnsi="Times New Roman" w:cs="Times New Roman"/>
                <w:color w:val="000099"/>
                <w:sz w:val="28"/>
                <w:szCs w:val="28"/>
                <w:lang w:val="uk-UA" w:eastAsia="ru-RU"/>
              </w:rPr>
            </w:pPr>
            <w:r w:rsidRPr="00BA23CC">
              <w:rPr>
                <w:rFonts w:ascii="Times New Roman" w:eastAsia="Times New Roman" w:hAnsi="Times New Roman" w:cs="Times New Roman"/>
                <w:color w:val="000099"/>
                <w:sz w:val="28"/>
                <w:szCs w:val="28"/>
                <w:lang w:val="uk-UA" w:eastAsia="ru-RU"/>
              </w:rPr>
              <w:t xml:space="preserve">в </w:t>
            </w:r>
            <w:r w:rsidR="00FB389D">
              <w:rPr>
                <w:rFonts w:ascii="Times New Roman" w:eastAsia="Times New Roman" w:hAnsi="Times New Roman" w:cs="Times New Roman"/>
                <w:color w:val="000099"/>
                <w:sz w:val="28"/>
                <w:szCs w:val="28"/>
                <w:lang w:val="uk-UA" w:eastAsia="ru-RU"/>
              </w:rPr>
              <w:t>Рожнятівській селищній</w:t>
            </w:r>
            <w:r w:rsidRPr="00BA23CC">
              <w:rPr>
                <w:rFonts w:ascii="Times New Roman" w:eastAsia="Times New Roman" w:hAnsi="Times New Roman" w:cs="Times New Roman"/>
                <w:color w:val="000099"/>
                <w:sz w:val="28"/>
                <w:szCs w:val="28"/>
                <w:lang w:val="uk-UA" w:eastAsia="ru-RU"/>
              </w:rPr>
              <w:t xml:space="preserve"> раді та її виконавчому органі.</w:t>
            </w:r>
          </w:p>
          <w:p w:rsidR="00FB389D" w:rsidRPr="00FB389D" w:rsidRDefault="00FB389D" w:rsidP="00FB389D">
            <w:pPr>
              <w:tabs>
                <w:tab w:val="left" w:pos="9356"/>
              </w:tabs>
              <w:spacing w:after="0" w:line="240" w:lineRule="auto"/>
              <w:ind w:firstLine="450"/>
              <w:jc w:val="center"/>
              <w:rPr>
                <w:rFonts w:ascii="Times New Roman" w:eastAsia="Times New Roman" w:hAnsi="Times New Roman" w:cs="Times New Roman"/>
                <w:color w:val="000099"/>
                <w:sz w:val="28"/>
                <w:szCs w:val="28"/>
                <w:lang w:val="uk-UA" w:eastAsia="ru-RU"/>
              </w:rPr>
            </w:pP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І. Загальні положення</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1. Цей Порядок розроблений на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для використання в роботі посадовими особами місцевого самоврядування і визначає шляхи врегулювання конфлікту інтересів під час здійснення ними службових чи представницьких обов’язків та повноважень.</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2. Терміни, які вживаються в даному порядку: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2.1. 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ішень, або на вчинення чи не вчинення дій під час виконання зазначених повноважень.</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2.2. 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ішень, або на вчинення чи не вчинення дій під час виконання зазначених повноважень.</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2.3. 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w:t>
            </w:r>
            <w:proofErr w:type="gramStart"/>
            <w:r w:rsidRPr="00D956C7">
              <w:rPr>
                <w:rFonts w:ascii="Times New Roman" w:eastAsia="Times New Roman" w:hAnsi="Times New Roman" w:cs="Times New Roman"/>
                <w:color w:val="000099"/>
                <w:sz w:val="28"/>
                <w:szCs w:val="28"/>
                <w:lang w:eastAsia="ru-RU"/>
              </w:rPr>
              <w:t>рел</w:t>
            </w:r>
            <w:proofErr w:type="gramEnd"/>
            <w:r w:rsidRPr="00D956C7">
              <w:rPr>
                <w:rFonts w:ascii="Times New Roman" w:eastAsia="Times New Roman" w:hAnsi="Times New Roman" w:cs="Times New Roman"/>
                <w:color w:val="000099"/>
                <w:sz w:val="28"/>
                <w:szCs w:val="28"/>
                <w:lang w:eastAsia="ru-RU"/>
              </w:rPr>
              <w:t>ігійних чи інших організаціях.</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2.4. Майновий інтерес – інтерес щодо збереження або збільшення обсягу, якості нерухомого та рухомого майна особи чи близьких їй </w:t>
            </w:r>
            <w:proofErr w:type="gramStart"/>
            <w:r w:rsidRPr="00D956C7">
              <w:rPr>
                <w:rFonts w:ascii="Times New Roman" w:eastAsia="Times New Roman" w:hAnsi="Times New Roman" w:cs="Times New Roman"/>
                <w:color w:val="000099"/>
                <w:sz w:val="28"/>
                <w:szCs w:val="28"/>
                <w:lang w:eastAsia="ru-RU"/>
              </w:rPr>
              <w:t>осіб</w:t>
            </w:r>
            <w:proofErr w:type="gramEnd"/>
            <w:r w:rsidRPr="00D956C7">
              <w:rPr>
                <w:rFonts w:ascii="Times New Roman" w:eastAsia="Times New Roman" w:hAnsi="Times New Roman" w:cs="Times New Roman"/>
                <w:color w:val="000099"/>
                <w:sz w:val="28"/>
                <w:szCs w:val="28"/>
                <w:lang w:eastAsia="ru-RU"/>
              </w:rPr>
              <w:t>.</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2.5. Немайновий інтерес – інтерес, спрямований на задоволення особистих фізичних (біологічних), моральних, культурних, </w:t>
            </w:r>
            <w:proofErr w:type="gramStart"/>
            <w:r w:rsidRPr="00D956C7">
              <w:rPr>
                <w:rFonts w:ascii="Times New Roman" w:eastAsia="Times New Roman" w:hAnsi="Times New Roman" w:cs="Times New Roman"/>
                <w:color w:val="000099"/>
                <w:sz w:val="28"/>
                <w:szCs w:val="28"/>
                <w:lang w:eastAsia="ru-RU"/>
              </w:rPr>
              <w:t>соц</w:t>
            </w:r>
            <w:proofErr w:type="gramEnd"/>
            <w:r w:rsidRPr="00D956C7">
              <w:rPr>
                <w:rFonts w:ascii="Times New Roman" w:eastAsia="Times New Roman" w:hAnsi="Times New Roman" w:cs="Times New Roman"/>
                <w:color w:val="000099"/>
                <w:sz w:val="28"/>
                <w:szCs w:val="28"/>
                <w:lang w:eastAsia="ru-RU"/>
              </w:rPr>
              <w:t>іальних чи інших нематеріальних потреб.</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2.6. Близькі особи – особи, які спільно проживають, пов’язані спільним побутом і мають взаємні права та обов’язки із суб’єктом, на якого поширюється дія цього Порядку (</w:t>
            </w:r>
            <w:proofErr w:type="gramStart"/>
            <w:r w:rsidRPr="00D956C7">
              <w:rPr>
                <w:rFonts w:ascii="Times New Roman" w:eastAsia="Times New Roman" w:hAnsi="Times New Roman" w:cs="Times New Roman"/>
                <w:color w:val="000099"/>
                <w:sz w:val="28"/>
                <w:szCs w:val="28"/>
                <w:lang w:eastAsia="ru-RU"/>
              </w:rPr>
              <w:t>кр</w:t>
            </w:r>
            <w:proofErr w:type="gramEnd"/>
            <w:r w:rsidRPr="00D956C7">
              <w:rPr>
                <w:rFonts w:ascii="Times New Roman" w:eastAsia="Times New Roman" w:hAnsi="Times New Roman" w:cs="Times New Roman"/>
                <w:color w:val="000099"/>
                <w:sz w:val="28"/>
                <w:szCs w:val="28"/>
                <w:lang w:eastAsia="ru-RU"/>
              </w:rPr>
              <w:t xml:space="preserve">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w:t>
            </w:r>
            <w:r w:rsidRPr="00D956C7">
              <w:rPr>
                <w:rFonts w:ascii="Times New Roman" w:eastAsia="Times New Roman" w:hAnsi="Times New Roman" w:cs="Times New Roman"/>
                <w:color w:val="000099"/>
                <w:sz w:val="28"/>
                <w:szCs w:val="28"/>
                <w:lang w:eastAsia="ru-RU"/>
              </w:rPr>
              <w:lastRenderedPageBreak/>
              <w:t>дочка, пасинок, падчерка, рідний брат, рідна сестра, ді</w:t>
            </w:r>
            <w:proofErr w:type="gramStart"/>
            <w:r w:rsidRPr="00D956C7">
              <w:rPr>
                <w:rFonts w:ascii="Times New Roman" w:eastAsia="Times New Roman" w:hAnsi="Times New Roman" w:cs="Times New Roman"/>
                <w:color w:val="000099"/>
                <w:sz w:val="28"/>
                <w:szCs w:val="28"/>
                <w:lang w:eastAsia="ru-RU"/>
              </w:rPr>
              <w:t>д</w:t>
            </w:r>
            <w:proofErr w:type="gramEnd"/>
            <w:r w:rsidRPr="00D956C7">
              <w:rPr>
                <w:rFonts w:ascii="Times New Roman" w:eastAsia="Times New Roman" w:hAnsi="Times New Roman" w:cs="Times New Roman"/>
                <w:color w:val="000099"/>
                <w:sz w:val="28"/>
                <w:szCs w:val="28"/>
                <w:lang w:eastAsia="ru-RU"/>
              </w:rPr>
              <w:t xml:space="preserve">,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іклуванням згаданого суб’єкта.</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2.7. Пряме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Наявність будь-якого конфлікту інтересів не обов’язково призводить до фактів корупції, однак істотно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ідвищує ризик вчинення корупційних діянь та є по суті їх передумовою.</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Конфлікт інтересів може мати місце не лише тоді, коли зазначена суперечність вже фактично вплинула на об’єктивність або неупередженість прийняття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ішень (вчинення або не вчинення дій), а і тоді, коли вона потенційно може вплинути на них.</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Конфлікт інтересів має місце й тоді, коли йдеться про суперечність особистого інтересу близької особи посадової особи з її службовими повноваженнями.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Приховування посадовою особою наявного </w:t>
            </w:r>
            <w:proofErr w:type="gramStart"/>
            <w:r w:rsidRPr="00D956C7">
              <w:rPr>
                <w:rFonts w:ascii="Times New Roman" w:eastAsia="Times New Roman" w:hAnsi="Times New Roman" w:cs="Times New Roman"/>
                <w:color w:val="000099"/>
                <w:sz w:val="28"/>
                <w:szCs w:val="28"/>
                <w:lang w:eastAsia="ru-RU"/>
              </w:rPr>
              <w:t>приватного</w:t>
            </w:r>
            <w:proofErr w:type="gramEnd"/>
            <w:r w:rsidRPr="00D956C7">
              <w:rPr>
                <w:rFonts w:ascii="Times New Roman" w:eastAsia="Times New Roman" w:hAnsi="Times New Roman" w:cs="Times New Roman"/>
                <w:color w:val="000099"/>
                <w:sz w:val="28"/>
                <w:szCs w:val="28"/>
                <w:lang w:eastAsia="ru-RU"/>
              </w:rPr>
              <w:t xml:space="preserve"> інтересу вже розцінюється як порушення службової дисципліни і потребує вжиття відповідних заходів щодо запобігання корупції.</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3. Суб’єктами, на яких поширюється дія даного Порядку</w:t>
            </w:r>
            <w:proofErr w:type="gramStart"/>
            <w:r w:rsidRPr="00D956C7">
              <w:rPr>
                <w:rFonts w:ascii="Times New Roman" w:eastAsia="Times New Roman" w:hAnsi="Times New Roman" w:cs="Times New Roman"/>
                <w:color w:val="000099"/>
                <w:sz w:val="28"/>
                <w:szCs w:val="28"/>
                <w:lang w:eastAsia="ru-RU"/>
              </w:rPr>
              <w:t xml:space="preserve"> є:</w:t>
            </w:r>
            <w:proofErr w:type="gramEnd"/>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с</w:t>
            </w:r>
            <w:r w:rsidR="001D6B9B">
              <w:rPr>
                <w:rFonts w:ascii="Times New Roman" w:eastAsia="Times New Roman" w:hAnsi="Times New Roman" w:cs="Times New Roman"/>
                <w:color w:val="000099"/>
                <w:sz w:val="28"/>
                <w:szCs w:val="28"/>
                <w:lang w:val="uk-UA" w:eastAsia="ru-RU"/>
              </w:rPr>
              <w:t>елищний голова</w:t>
            </w:r>
            <w:r w:rsidRPr="00D956C7">
              <w:rPr>
                <w:rFonts w:ascii="Times New Roman" w:eastAsia="Times New Roman" w:hAnsi="Times New Roman" w:cs="Times New Roman"/>
                <w:color w:val="000099"/>
                <w:sz w:val="28"/>
                <w:szCs w:val="28"/>
                <w:lang w:eastAsia="ru-RU"/>
              </w:rPr>
              <w:t>;</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члени виконавчого комітету;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депутати с</w:t>
            </w:r>
            <w:r w:rsidR="001D6B9B">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секретар с</w:t>
            </w:r>
            <w:r w:rsidR="001D6B9B">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 посадові особи </w:t>
            </w:r>
            <w:proofErr w:type="gramStart"/>
            <w:r w:rsidRPr="00D956C7">
              <w:rPr>
                <w:rFonts w:ascii="Times New Roman" w:eastAsia="Times New Roman" w:hAnsi="Times New Roman" w:cs="Times New Roman"/>
                <w:color w:val="000099"/>
                <w:sz w:val="28"/>
                <w:szCs w:val="28"/>
                <w:lang w:eastAsia="ru-RU"/>
              </w:rPr>
              <w:t>м</w:t>
            </w:r>
            <w:proofErr w:type="gramEnd"/>
            <w:r w:rsidRPr="00D956C7">
              <w:rPr>
                <w:rFonts w:ascii="Times New Roman" w:eastAsia="Times New Roman" w:hAnsi="Times New Roman" w:cs="Times New Roman"/>
                <w:color w:val="000099"/>
                <w:sz w:val="28"/>
                <w:szCs w:val="28"/>
                <w:lang w:eastAsia="ru-RU"/>
              </w:rPr>
              <w:t>ісцевого самоврядування.</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II. Запобігання та врегулювання конфлікту інтересі</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1. </w:t>
            </w:r>
            <w:proofErr w:type="gramStart"/>
            <w:r w:rsidRPr="00D956C7">
              <w:rPr>
                <w:rFonts w:ascii="Times New Roman" w:eastAsia="Times New Roman" w:hAnsi="Times New Roman" w:cs="Times New Roman"/>
                <w:color w:val="000099"/>
                <w:sz w:val="28"/>
                <w:szCs w:val="28"/>
                <w:lang w:eastAsia="ru-RU"/>
              </w:rPr>
              <w:t>З</w:t>
            </w:r>
            <w:proofErr w:type="gramEnd"/>
            <w:r w:rsidRPr="00D956C7">
              <w:rPr>
                <w:rFonts w:ascii="Times New Roman" w:eastAsia="Times New Roman" w:hAnsi="Times New Roman" w:cs="Times New Roman"/>
                <w:color w:val="000099"/>
                <w:sz w:val="28"/>
                <w:szCs w:val="28"/>
                <w:lang w:eastAsia="ru-RU"/>
              </w:rPr>
              <w:t xml:space="preserve"> метою запобігання конфлікту інтересів 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2. На виконання цієї вимоги законодавства суб’єкти, на яких поширюється дія даного Порядку зобов’язані:</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 вживати заходів щодо недопущення виникнення </w:t>
            </w:r>
            <w:proofErr w:type="gramStart"/>
            <w:r w:rsidRPr="00D956C7">
              <w:rPr>
                <w:rFonts w:ascii="Times New Roman" w:eastAsia="Times New Roman" w:hAnsi="Times New Roman" w:cs="Times New Roman"/>
                <w:color w:val="000099"/>
                <w:sz w:val="28"/>
                <w:szCs w:val="28"/>
                <w:lang w:eastAsia="ru-RU"/>
              </w:rPr>
              <w:t>реального</w:t>
            </w:r>
            <w:proofErr w:type="gramEnd"/>
            <w:r w:rsidRPr="00D956C7">
              <w:rPr>
                <w:rFonts w:ascii="Times New Roman" w:eastAsia="Times New Roman" w:hAnsi="Times New Roman" w:cs="Times New Roman"/>
                <w:color w:val="000099"/>
                <w:sz w:val="28"/>
                <w:szCs w:val="28"/>
                <w:lang w:eastAsia="ru-RU"/>
              </w:rPr>
              <w:t xml:space="preserve"> або потенційного конфлікту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 письмово, шляхом спрямування власноручної заяви, повідомляти не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(с</w:t>
            </w:r>
            <w:r w:rsidR="001D6B9B">
              <w:rPr>
                <w:rFonts w:ascii="Times New Roman" w:eastAsia="Times New Roman" w:hAnsi="Times New Roman" w:cs="Times New Roman"/>
                <w:color w:val="000099"/>
                <w:sz w:val="28"/>
                <w:szCs w:val="28"/>
                <w:lang w:val="uk-UA" w:eastAsia="ru-RU"/>
              </w:rPr>
              <w:t>елищний</w:t>
            </w:r>
            <w:r w:rsidRPr="00D956C7">
              <w:rPr>
                <w:rFonts w:ascii="Times New Roman" w:eastAsia="Times New Roman" w:hAnsi="Times New Roman" w:cs="Times New Roman"/>
                <w:color w:val="000099"/>
                <w:sz w:val="28"/>
                <w:szCs w:val="28"/>
                <w:lang w:eastAsia="ru-RU"/>
              </w:rPr>
              <w:t xml:space="preserve"> голова), або у складі колегіального органу – відповідний колегіальний орган,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 xml:space="preserve">ід час виконання </w:t>
            </w:r>
            <w:r w:rsidRPr="00D956C7">
              <w:rPr>
                <w:rFonts w:ascii="Times New Roman" w:eastAsia="Times New Roman" w:hAnsi="Times New Roman" w:cs="Times New Roman"/>
                <w:color w:val="000099"/>
                <w:sz w:val="28"/>
                <w:szCs w:val="28"/>
                <w:lang w:eastAsia="ru-RU"/>
              </w:rPr>
              <w:lastRenderedPageBreak/>
              <w:t>повноважень у якому виник конфлікт інтересів, або Національне агентство з питань запобігання корупції (далі – Національне агентство) чи інший визначений законом орган;</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 не вчиняти дій та не приймати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ішень в умовах реального конфлікту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 вжити заходів щодо врегулювання </w:t>
            </w:r>
            <w:proofErr w:type="gramStart"/>
            <w:r w:rsidRPr="00D956C7">
              <w:rPr>
                <w:rFonts w:ascii="Times New Roman" w:eastAsia="Times New Roman" w:hAnsi="Times New Roman" w:cs="Times New Roman"/>
                <w:color w:val="000099"/>
                <w:sz w:val="28"/>
                <w:szCs w:val="28"/>
                <w:lang w:eastAsia="ru-RU"/>
              </w:rPr>
              <w:t>реального</w:t>
            </w:r>
            <w:proofErr w:type="gramEnd"/>
            <w:r w:rsidRPr="00D956C7">
              <w:rPr>
                <w:rFonts w:ascii="Times New Roman" w:eastAsia="Times New Roman" w:hAnsi="Times New Roman" w:cs="Times New Roman"/>
                <w:color w:val="000099"/>
                <w:sz w:val="28"/>
                <w:szCs w:val="28"/>
                <w:lang w:eastAsia="ru-RU"/>
              </w:rPr>
              <w:t xml:space="preserve"> чи потенційного конфлікту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3. Посадові особи місцевого самоврядування не можуть прямо чи опосередковано спонукати у будь-який спосіб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4. С</w:t>
            </w:r>
            <w:r w:rsidR="001D6B9B">
              <w:rPr>
                <w:rFonts w:ascii="Times New Roman" w:eastAsia="Times New Roman" w:hAnsi="Times New Roman" w:cs="Times New Roman"/>
                <w:color w:val="000099"/>
                <w:sz w:val="28"/>
                <w:szCs w:val="28"/>
                <w:lang w:val="uk-UA" w:eastAsia="ru-RU"/>
              </w:rPr>
              <w:t>елищний</w:t>
            </w:r>
            <w:r w:rsidRPr="00D956C7">
              <w:rPr>
                <w:rFonts w:ascii="Times New Roman" w:eastAsia="Times New Roman" w:hAnsi="Times New Roman" w:cs="Times New Roman"/>
                <w:color w:val="000099"/>
                <w:sz w:val="28"/>
                <w:szCs w:val="28"/>
                <w:lang w:eastAsia="ru-RU"/>
              </w:rPr>
              <w:t xml:space="preserve"> голова або керівник виконавчого органу с</w:t>
            </w:r>
            <w:r w:rsidR="001D6B9B">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до повноважень якого належить звільнення/ініціювання звільнення з посади протягом двох робочих днів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5. С</w:t>
            </w:r>
            <w:r w:rsidR="001D6B9B">
              <w:rPr>
                <w:rFonts w:ascii="Times New Roman" w:eastAsia="Times New Roman" w:hAnsi="Times New Roman" w:cs="Times New Roman"/>
                <w:color w:val="000099"/>
                <w:sz w:val="28"/>
                <w:szCs w:val="28"/>
                <w:lang w:val="uk-UA" w:eastAsia="ru-RU"/>
              </w:rPr>
              <w:t>елищний</w:t>
            </w:r>
            <w:r w:rsidRPr="00D956C7">
              <w:rPr>
                <w:rFonts w:ascii="Times New Roman" w:eastAsia="Times New Roman" w:hAnsi="Times New Roman" w:cs="Times New Roman"/>
                <w:color w:val="000099"/>
                <w:sz w:val="28"/>
                <w:szCs w:val="28"/>
                <w:lang w:eastAsia="ru-RU"/>
              </w:rPr>
              <w:t xml:space="preserve"> голова або керівник виконавчого органу с</w:t>
            </w:r>
            <w:r w:rsidR="001D6B9B">
              <w:rPr>
                <w:rFonts w:ascii="Times New Roman" w:eastAsia="Times New Roman" w:hAnsi="Times New Roman" w:cs="Times New Roman"/>
                <w:color w:val="000099"/>
                <w:sz w:val="28"/>
                <w:szCs w:val="28"/>
                <w:lang w:val="uk-UA" w:eastAsia="ru-RU"/>
              </w:rPr>
              <w:t>елищно</w:t>
            </w:r>
            <w:r w:rsidRPr="00D956C7">
              <w:rPr>
                <w:rFonts w:ascii="Times New Roman" w:eastAsia="Times New Roman" w:hAnsi="Times New Roman" w:cs="Times New Roman"/>
                <w:color w:val="000099"/>
                <w:sz w:val="28"/>
                <w:szCs w:val="28"/>
                <w:lang w:eastAsia="ru-RU"/>
              </w:rPr>
              <w:t xml:space="preserve">ї ради, до повноважень якого належить звільнення/ініціювання звільнення з посади, якому стало відомо про конфлікт інтересів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ідлеглої йому особи, зобов’язаний вжити передбачені Законом України «Про запобігання корупції» заходи для запобігання та врегулювання конфлікту інтересів такої особи.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6. У разі існування в особи сумніві</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 xml:space="preserve">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ідтвердження про відсутність конфлікту інтересів, вона діє відповідно до вимог, передбачених Законом України «Про запобігання корупції» та цього Порядку.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7. Якщо особа отримала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8. Посадова особа, яка повідомила про конфлікт інтересів безпосереднього керівника і вважа</w:t>
            </w:r>
            <w:proofErr w:type="gramStart"/>
            <w:r w:rsidRPr="00D956C7">
              <w:rPr>
                <w:rFonts w:ascii="Times New Roman" w:eastAsia="Times New Roman" w:hAnsi="Times New Roman" w:cs="Times New Roman"/>
                <w:color w:val="000099"/>
                <w:sz w:val="28"/>
                <w:szCs w:val="28"/>
                <w:lang w:eastAsia="ru-RU"/>
              </w:rPr>
              <w:t>є,</w:t>
            </w:r>
            <w:proofErr w:type="gramEnd"/>
            <w:r w:rsidRPr="00D956C7">
              <w:rPr>
                <w:rFonts w:ascii="Times New Roman" w:eastAsia="Times New Roman" w:hAnsi="Times New Roman" w:cs="Times New Roman"/>
                <w:color w:val="000099"/>
                <w:sz w:val="28"/>
                <w:szCs w:val="28"/>
                <w:lang w:eastAsia="ru-RU"/>
              </w:rPr>
              <w:t xml:space="preserve"> що вжиті заходи є недостатніми, може особисто повідомити про це в письмовій формі відповідний уповноважений підрозділ.</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9. Якщо посадовій особі стало відомо про наявність конфлікту інтересів у інших посадових осіб місцевого самоврядування, йому необхідно повідомити про це свого безпосереднього керівника із зазначенням обставин, при яких вона дізналась </w:t>
            </w:r>
            <w:proofErr w:type="gramStart"/>
            <w:r w:rsidRPr="00D956C7">
              <w:rPr>
                <w:rFonts w:ascii="Times New Roman" w:eastAsia="Times New Roman" w:hAnsi="Times New Roman" w:cs="Times New Roman"/>
                <w:color w:val="000099"/>
                <w:sz w:val="28"/>
                <w:szCs w:val="28"/>
                <w:lang w:eastAsia="ru-RU"/>
              </w:rPr>
              <w:t>про</w:t>
            </w:r>
            <w:proofErr w:type="gramEnd"/>
            <w:r w:rsidRPr="00D956C7">
              <w:rPr>
                <w:rFonts w:ascii="Times New Roman" w:eastAsia="Times New Roman" w:hAnsi="Times New Roman" w:cs="Times New Roman"/>
                <w:color w:val="000099"/>
                <w:sz w:val="28"/>
                <w:szCs w:val="28"/>
                <w:lang w:eastAsia="ru-RU"/>
              </w:rPr>
              <w:t xml:space="preserve"> наявність конфлікту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III. Порядок повідомлень про можливість виникнення конфлікту інтересі</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 xml:space="preserve"> </w:t>
            </w:r>
            <w:proofErr w:type="gramStart"/>
            <w:r w:rsidRPr="00D956C7">
              <w:rPr>
                <w:rFonts w:ascii="Times New Roman" w:eastAsia="Times New Roman" w:hAnsi="Times New Roman" w:cs="Times New Roman"/>
                <w:color w:val="000099"/>
                <w:sz w:val="28"/>
                <w:szCs w:val="28"/>
                <w:lang w:eastAsia="ru-RU"/>
              </w:rPr>
              <w:t>та</w:t>
            </w:r>
            <w:proofErr w:type="gramEnd"/>
            <w:r w:rsidRPr="00D956C7">
              <w:rPr>
                <w:rFonts w:ascii="Times New Roman" w:eastAsia="Times New Roman" w:hAnsi="Times New Roman" w:cs="Times New Roman"/>
                <w:color w:val="000099"/>
                <w:sz w:val="28"/>
                <w:szCs w:val="28"/>
                <w:lang w:eastAsia="ru-RU"/>
              </w:rPr>
              <w:t xml:space="preserve"> їх реєстрація.</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lastRenderedPageBreak/>
              <w:t xml:space="preserve">1. У разі виникнення реального чи потенційного конфлікту інтересів у посадової особи місцевого самоврядування, яка входить до складу колегіального органу (комітету, комісії, колегії тощо), вона не має права брати участь у прийнятті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цим органом.</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2.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3. У разі якщо неучасть посадової особи місцевого самоврядування, яка входить до складу колегіального органу, у прийнятті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 xml:space="preserve">ішень цим органом призведе до втрати правомочності цього органу, участь такої особи у прийнятті рішень має здійснюватися під зовнішнім контролем.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про здійснення зовнішнього контролю приймається відповідним колегіальним органом.</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4. Особи уповноважені на ведення протоколів колегіальних органів (працівники відділу, секретарі комісій) зобов’язані протягом одного дня з часу оформлення протоколу надавати витяг з протоколу, в якому було зафіксовано заяву про конфлікт інтересів уповноваженому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 xml:space="preserve">ідрозділу з питань запобігання та виявлення корупції у </w:t>
            </w:r>
            <w:r w:rsidR="001D6B9B">
              <w:rPr>
                <w:rFonts w:ascii="Times New Roman" w:eastAsia="Times New Roman" w:hAnsi="Times New Roman" w:cs="Times New Roman"/>
                <w:color w:val="000099"/>
                <w:sz w:val="28"/>
                <w:szCs w:val="28"/>
                <w:lang w:val="uk-UA" w:eastAsia="ru-RU"/>
              </w:rPr>
              <w:t>Рожнятівській селищній</w:t>
            </w:r>
            <w:r w:rsidRPr="00D956C7">
              <w:rPr>
                <w:rFonts w:ascii="Times New Roman" w:eastAsia="Times New Roman" w:hAnsi="Times New Roman" w:cs="Times New Roman"/>
                <w:color w:val="000099"/>
                <w:sz w:val="28"/>
                <w:szCs w:val="28"/>
                <w:lang w:eastAsia="ru-RU"/>
              </w:rPr>
              <w:t xml:space="preserve"> раді.</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5. Посадові особи місцевого самоврядування (</w:t>
            </w:r>
            <w:proofErr w:type="gramStart"/>
            <w:r w:rsidRPr="00D956C7">
              <w:rPr>
                <w:rFonts w:ascii="Times New Roman" w:eastAsia="Times New Roman" w:hAnsi="Times New Roman" w:cs="Times New Roman"/>
                <w:color w:val="000099"/>
                <w:sz w:val="28"/>
                <w:szCs w:val="28"/>
                <w:lang w:eastAsia="ru-RU"/>
              </w:rPr>
              <w:t>окр</w:t>
            </w:r>
            <w:proofErr w:type="gramEnd"/>
            <w:r w:rsidRPr="00D956C7">
              <w:rPr>
                <w:rFonts w:ascii="Times New Roman" w:eastAsia="Times New Roman" w:hAnsi="Times New Roman" w:cs="Times New Roman"/>
                <w:color w:val="000099"/>
                <w:sz w:val="28"/>
                <w:szCs w:val="28"/>
                <w:lang w:eastAsia="ru-RU"/>
              </w:rPr>
              <w:t>ім с</w:t>
            </w:r>
            <w:r w:rsidR="001D6B9B">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письмово, шляхом спрямування власноручно написаної заяви, повідомляють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Письмові заяви адресовані на і</w:t>
            </w:r>
            <w:proofErr w:type="gramStart"/>
            <w:r w:rsidRPr="00D956C7">
              <w:rPr>
                <w:rFonts w:ascii="Times New Roman" w:eastAsia="Times New Roman" w:hAnsi="Times New Roman" w:cs="Times New Roman"/>
                <w:color w:val="000099"/>
                <w:sz w:val="28"/>
                <w:szCs w:val="28"/>
                <w:lang w:eastAsia="ru-RU"/>
              </w:rPr>
              <w:t>м’я</w:t>
            </w:r>
            <w:proofErr w:type="gramEnd"/>
            <w:r w:rsidRPr="00D956C7">
              <w:rPr>
                <w:rFonts w:ascii="Times New Roman" w:eastAsia="Times New Roman" w:hAnsi="Times New Roman" w:cs="Times New Roman"/>
                <w:color w:val="000099"/>
                <w:sz w:val="28"/>
                <w:szCs w:val="28"/>
                <w:lang w:eastAsia="ru-RU"/>
              </w:rPr>
              <w:t xml:space="preserve"> безпосереднього керівника подаються у день їх написання до секретаря </w:t>
            </w:r>
            <w:r w:rsidR="001D6B9B">
              <w:rPr>
                <w:rFonts w:ascii="Times New Roman" w:eastAsia="Times New Roman" w:hAnsi="Times New Roman" w:cs="Times New Roman"/>
                <w:color w:val="000099"/>
                <w:sz w:val="28"/>
                <w:szCs w:val="28"/>
                <w:lang w:val="uk-UA" w:eastAsia="ru-RU"/>
              </w:rPr>
              <w:t>Рожнятівської селищної</w:t>
            </w:r>
            <w:r w:rsidRPr="00D956C7">
              <w:rPr>
                <w:rFonts w:ascii="Times New Roman" w:eastAsia="Times New Roman" w:hAnsi="Times New Roman" w:cs="Times New Roman"/>
                <w:color w:val="000099"/>
                <w:sz w:val="28"/>
                <w:szCs w:val="28"/>
                <w:lang w:eastAsia="ru-RU"/>
              </w:rPr>
              <w:t xml:space="preserve"> ради.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6. Секретар </w:t>
            </w:r>
            <w:r w:rsidR="001D6B9B">
              <w:rPr>
                <w:rFonts w:ascii="Times New Roman" w:eastAsia="Times New Roman" w:hAnsi="Times New Roman" w:cs="Times New Roman"/>
                <w:color w:val="000099"/>
                <w:sz w:val="28"/>
                <w:szCs w:val="28"/>
                <w:lang w:val="uk-UA" w:eastAsia="ru-RU"/>
              </w:rPr>
              <w:t>Рожнятівської селищної</w:t>
            </w:r>
            <w:r w:rsidRPr="00D956C7">
              <w:rPr>
                <w:rFonts w:ascii="Times New Roman" w:eastAsia="Times New Roman" w:hAnsi="Times New Roman" w:cs="Times New Roman"/>
                <w:color w:val="000099"/>
                <w:sz w:val="28"/>
                <w:szCs w:val="28"/>
                <w:lang w:eastAsia="ru-RU"/>
              </w:rPr>
              <w:t xml:space="preserve"> ради в день надання йому заяви реєструє факт повідомлення про конфлікт інтересі</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7. Реєстрація повідомлень проводиться в журналі заяв, який </w:t>
            </w:r>
            <w:proofErr w:type="gramStart"/>
            <w:r w:rsidRPr="00D956C7">
              <w:rPr>
                <w:rFonts w:ascii="Times New Roman" w:eastAsia="Times New Roman" w:hAnsi="Times New Roman" w:cs="Times New Roman"/>
                <w:color w:val="000099"/>
                <w:sz w:val="28"/>
                <w:szCs w:val="28"/>
                <w:lang w:eastAsia="ru-RU"/>
              </w:rPr>
              <w:t>повинен</w:t>
            </w:r>
            <w:proofErr w:type="gramEnd"/>
            <w:r w:rsidRPr="00D956C7">
              <w:rPr>
                <w:rFonts w:ascii="Times New Roman" w:eastAsia="Times New Roman" w:hAnsi="Times New Roman" w:cs="Times New Roman"/>
                <w:color w:val="000099"/>
                <w:sz w:val="28"/>
                <w:szCs w:val="28"/>
                <w:lang w:eastAsia="ru-RU"/>
              </w:rPr>
              <w:t xml:space="preserve"> бути прошитий та пронумерований.</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8.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 xml:space="preserve">ісля здійснення реєстрації секретар </w:t>
            </w:r>
            <w:r w:rsidR="00C0557F">
              <w:rPr>
                <w:rFonts w:ascii="Times New Roman" w:eastAsia="Times New Roman" w:hAnsi="Times New Roman" w:cs="Times New Roman"/>
                <w:color w:val="000099"/>
                <w:sz w:val="28"/>
                <w:szCs w:val="28"/>
                <w:lang w:val="uk-UA" w:eastAsia="ru-RU"/>
              </w:rPr>
              <w:t>Рожнятівсько</w:t>
            </w:r>
            <w:r w:rsidRPr="00D956C7">
              <w:rPr>
                <w:rFonts w:ascii="Times New Roman" w:eastAsia="Times New Roman" w:hAnsi="Times New Roman" w:cs="Times New Roman"/>
                <w:color w:val="000099"/>
                <w:sz w:val="28"/>
                <w:szCs w:val="28"/>
                <w:lang w:eastAsia="ru-RU"/>
              </w:rPr>
              <w:t>ї с</w:t>
            </w:r>
            <w:r w:rsidR="00C0557F">
              <w:rPr>
                <w:rFonts w:ascii="Times New Roman" w:eastAsia="Times New Roman" w:hAnsi="Times New Roman" w:cs="Times New Roman"/>
                <w:color w:val="000099"/>
                <w:sz w:val="28"/>
                <w:szCs w:val="28"/>
                <w:lang w:val="uk-UA" w:eastAsia="ru-RU"/>
              </w:rPr>
              <w:t>елищно</w:t>
            </w:r>
            <w:r w:rsidRPr="00D956C7">
              <w:rPr>
                <w:rFonts w:ascii="Times New Roman" w:eastAsia="Times New Roman" w:hAnsi="Times New Roman" w:cs="Times New Roman"/>
                <w:color w:val="000099"/>
                <w:sz w:val="28"/>
                <w:szCs w:val="28"/>
                <w:lang w:eastAsia="ru-RU"/>
              </w:rPr>
              <w:t>ї ради забезпечує передачу повідомлень про конфлікт інтересів безпосередньо</w:t>
            </w:r>
            <w:r w:rsidR="00C0557F">
              <w:rPr>
                <w:rFonts w:ascii="Times New Roman" w:eastAsia="Times New Roman" w:hAnsi="Times New Roman" w:cs="Times New Roman"/>
                <w:color w:val="000099"/>
                <w:sz w:val="28"/>
                <w:szCs w:val="28"/>
                <w:lang w:val="uk-UA" w:eastAsia="ru-RU"/>
              </w:rPr>
              <w:t xml:space="preserve"> </w:t>
            </w:r>
            <w:r w:rsidRPr="00D956C7">
              <w:rPr>
                <w:rFonts w:ascii="Times New Roman" w:eastAsia="Times New Roman" w:hAnsi="Times New Roman" w:cs="Times New Roman"/>
                <w:color w:val="000099"/>
                <w:sz w:val="28"/>
                <w:szCs w:val="28"/>
                <w:lang w:eastAsia="ru-RU"/>
              </w:rPr>
              <w:t xml:space="preserve"> с</w:t>
            </w:r>
            <w:r w:rsidR="00C0557F">
              <w:rPr>
                <w:rFonts w:ascii="Times New Roman" w:eastAsia="Times New Roman" w:hAnsi="Times New Roman" w:cs="Times New Roman"/>
                <w:color w:val="000099"/>
                <w:sz w:val="28"/>
                <w:szCs w:val="28"/>
                <w:lang w:val="uk-UA" w:eastAsia="ru-RU"/>
              </w:rPr>
              <w:t>елищному голові</w:t>
            </w:r>
            <w:r w:rsidRPr="00D956C7">
              <w:rPr>
                <w:rFonts w:ascii="Times New Roman" w:eastAsia="Times New Roman" w:hAnsi="Times New Roman" w:cs="Times New Roman"/>
                <w:color w:val="000099"/>
                <w:sz w:val="28"/>
                <w:szCs w:val="28"/>
                <w:lang w:eastAsia="ru-RU"/>
              </w:rPr>
              <w:t>.</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9. С</w:t>
            </w:r>
            <w:r w:rsidR="00C0557F">
              <w:rPr>
                <w:rFonts w:ascii="Times New Roman" w:eastAsia="Times New Roman" w:hAnsi="Times New Roman" w:cs="Times New Roman"/>
                <w:color w:val="000099"/>
                <w:sz w:val="28"/>
                <w:szCs w:val="28"/>
                <w:lang w:val="uk-UA" w:eastAsia="ru-RU"/>
              </w:rPr>
              <w:t>елищний</w:t>
            </w:r>
            <w:r w:rsidRPr="00D956C7">
              <w:rPr>
                <w:rFonts w:ascii="Times New Roman" w:eastAsia="Times New Roman" w:hAnsi="Times New Roman" w:cs="Times New Roman"/>
                <w:color w:val="000099"/>
                <w:sz w:val="28"/>
                <w:szCs w:val="28"/>
                <w:lang w:eastAsia="ru-RU"/>
              </w:rPr>
              <w:t xml:space="preserve"> голова, якого було повідомлено про конфлікт інтересів, повинен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ісля прийняття рішення, протягом двох робочих днів повідомити секретаря с</w:t>
            </w:r>
            <w:r w:rsidR="00C0557F">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про прийняте ним рішення щодо врегулювання конфлікту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IV. Заходи зовнішнього та самостійного врегулювання конфлікту інтересі</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1. Зовнішнє врегулювання конфлікту інтересів здійснюється шляхом:</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 усунення особи від виконання завдання, вчинення дій, прийняття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чи участі в його прийнятті в умовах реального чи потенційного конфлікту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lastRenderedPageBreak/>
              <w:t xml:space="preserve">- застосування зовнішнього контролю за виконанням посадовою особою відповідного завдання, вчиненням нею певних дій чи прийняття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ішень;</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обмеження доступу посадової особи до певної інформації;</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перегляду обсягу службових повноважень особи;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переведення особи на іншу посаду;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звільнення особи.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 Усунення посадової особи місцевого самоврядування від виконання завдання, вчинення дій, прийняття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чи участі в його прийнятті в умовах реального чи потенційного конфлікту інтересів здійснюється за рішенням с</w:t>
            </w:r>
            <w:r w:rsidR="00D470F8">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ідповідного органу.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3. Усунення посадової особи місцевого самоврядування від виконання завдання, вчинення дій, прийняття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виконавчих органів с</w:t>
            </w:r>
            <w:r w:rsidR="00C0557F">
              <w:rPr>
                <w:rFonts w:ascii="Times New Roman" w:eastAsia="Times New Roman" w:hAnsi="Times New Roman" w:cs="Times New Roman"/>
                <w:color w:val="000099"/>
                <w:sz w:val="28"/>
                <w:szCs w:val="28"/>
                <w:lang w:val="uk-UA" w:eastAsia="ru-RU"/>
              </w:rPr>
              <w:t xml:space="preserve">елищної </w:t>
            </w:r>
            <w:r w:rsidRPr="00D956C7">
              <w:rPr>
                <w:rFonts w:ascii="Times New Roman" w:eastAsia="Times New Roman" w:hAnsi="Times New Roman" w:cs="Times New Roman"/>
                <w:color w:val="000099"/>
                <w:sz w:val="28"/>
                <w:szCs w:val="28"/>
                <w:lang w:eastAsia="ru-RU"/>
              </w:rPr>
              <w:t>ради здійснюється за рішенням с</w:t>
            </w:r>
            <w:r w:rsidR="00C0557F">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4. Обмеження доступу посадової особи місцевого самоврядування до певної інформації здійснюється за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ішенням с</w:t>
            </w:r>
            <w:r w:rsidR="00C0557F">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виконавчого органу с</w:t>
            </w:r>
            <w:r w:rsidR="00C0557F">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w:t>
            </w:r>
            <w:proofErr w:type="gramStart"/>
            <w:r w:rsidRPr="00D956C7">
              <w:rPr>
                <w:rFonts w:ascii="Times New Roman" w:eastAsia="Times New Roman" w:hAnsi="Times New Roman" w:cs="Times New Roman"/>
                <w:color w:val="000099"/>
                <w:sz w:val="28"/>
                <w:szCs w:val="28"/>
                <w:lang w:eastAsia="ru-RU"/>
              </w:rPr>
              <w:t>ради</w:t>
            </w:r>
            <w:proofErr w:type="gramEnd"/>
            <w:r w:rsidRPr="00D956C7">
              <w:rPr>
                <w:rFonts w:ascii="Times New Roman" w:eastAsia="Times New Roman" w:hAnsi="Times New Roman" w:cs="Times New Roman"/>
                <w:color w:val="000099"/>
                <w:sz w:val="28"/>
                <w:szCs w:val="28"/>
                <w:lang w:eastAsia="ru-RU"/>
              </w:rPr>
              <w:t>.</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5. Перегляд обсягу службових повноважень посадової особи місцевого самоврядування здійснюється за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ішенням с</w:t>
            </w:r>
            <w:r w:rsidR="00C64E16">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6. Службові повноваження здійснюються посадовою особою місцевого самоврядування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 зовнішнім контролем у разі, якщо усунення особи від виконання завдання, вчиненн</w:t>
            </w:r>
            <w:bookmarkStart w:id="0" w:name="_GoBack"/>
            <w:bookmarkEnd w:id="0"/>
            <w:r w:rsidRPr="00D956C7">
              <w:rPr>
                <w:rFonts w:ascii="Times New Roman" w:eastAsia="Times New Roman" w:hAnsi="Times New Roman" w:cs="Times New Roman"/>
                <w:color w:val="000099"/>
                <w:sz w:val="28"/>
                <w:szCs w:val="28"/>
                <w:lang w:eastAsia="ru-RU"/>
              </w:rPr>
              <w:t>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7. Зовнішній контроль здійснюється в таких формах:</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перевірка працівником, визначеним с</w:t>
            </w:r>
            <w:r w:rsidR="00C64E16">
              <w:rPr>
                <w:rFonts w:ascii="Times New Roman" w:eastAsia="Times New Roman" w:hAnsi="Times New Roman" w:cs="Times New Roman"/>
                <w:color w:val="000099"/>
                <w:sz w:val="28"/>
                <w:szCs w:val="28"/>
                <w:lang w:val="uk-UA" w:eastAsia="ru-RU"/>
              </w:rPr>
              <w:t>елищним</w:t>
            </w:r>
            <w:r w:rsidRPr="00D956C7">
              <w:rPr>
                <w:rFonts w:ascii="Times New Roman" w:eastAsia="Times New Roman" w:hAnsi="Times New Roman" w:cs="Times New Roman"/>
                <w:color w:val="000099"/>
                <w:sz w:val="28"/>
                <w:szCs w:val="28"/>
                <w:lang w:eastAsia="ru-RU"/>
              </w:rPr>
              <w:t xml:space="preserve"> головою, вчинення нею дій, перевірка змісту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 xml:space="preserve">ішень чи проектів рішень, що приймаються або розробляються особою або відповідним колегіальним органом з питань, </w:t>
            </w:r>
            <w:r w:rsidRPr="00D956C7">
              <w:rPr>
                <w:rFonts w:ascii="Times New Roman" w:eastAsia="Times New Roman" w:hAnsi="Times New Roman" w:cs="Times New Roman"/>
                <w:color w:val="000099"/>
                <w:sz w:val="28"/>
                <w:szCs w:val="28"/>
                <w:lang w:eastAsia="ru-RU"/>
              </w:rPr>
              <w:lastRenderedPageBreak/>
              <w:t>пов’язаних із предметом конфлікту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 виконання особою завдання, вчинення нею дій, розгляд справ,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ідготовка та прийняття нею рішень у присутності визначеного с</w:t>
            </w:r>
            <w:r w:rsidR="00C64E16">
              <w:rPr>
                <w:rFonts w:ascii="Times New Roman" w:eastAsia="Times New Roman" w:hAnsi="Times New Roman" w:cs="Times New Roman"/>
                <w:color w:val="000099"/>
                <w:sz w:val="28"/>
                <w:szCs w:val="28"/>
                <w:lang w:val="uk-UA" w:eastAsia="ru-RU"/>
              </w:rPr>
              <w:t>елищним</w:t>
            </w:r>
            <w:r w:rsidRPr="00D956C7">
              <w:rPr>
                <w:rFonts w:ascii="Times New Roman" w:eastAsia="Times New Roman" w:hAnsi="Times New Roman" w:cs="Times New Roman"/>
                <w:color w:val="000099"/>
                <w:sz w:val="28"/>
                <w:szCs w:val="28"/>
                <w:lang w:eastAsia="ru-RU"/>
              </w:rPr>
              <w:t xml:space="preserve"> головою.</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8. У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9. Посадова особа місцевого самоврядування, секретар або депутат с</w:t>
            </w:r>
            <w:r w:rsidR="00C64E16">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не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ізніше наступного робочого дня з дня прийняття рішення про застосування зовнішнього контролю ознайомлюється з таким рішенням.</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10. Якщо конфлікт інтересів виникає у зв</w:t>
            </w:r>
            <w:proofErr w:type="gramStart"/>
            <w:r w:rsidRPr="00D956C7">
              <w:rPr>
                <w:rFonts w:ascii="Times New Roman" w:eastAsia="Times New Roman" w:hAnsi="Times New Roman" w:cs="Times New Roman"/>
                <w:color w:val="000099"/>
                <w:sz w:val="28"/>
                <w:szCs w:val="28"/>
                <w:lang w:eastAsia="ru-RU"/>
              </w:rPr>
              <w:t>`я</w:t>
            </w:r>
            <w:proofErr w:type="gramEnd"/>
            <w:r w:rsidRPr="00D956C7">
              <w:rPr>
                <w:rFonts w:ascii="Times New Roman" w:eastAsia="Times New Roman" w:hAnsi="Times New Roman" w:cs="Times New Roman"/>
                <w:color w:val="000099"/>
                <w:sz w:val="28"/>
                <w:szCs w:val="28"/>
                <w:lang w:eastAsia="ru-RU"/>
              </w:rPr>
              <w:t>зку з діяльністю особи у складі колегіального органу, рішення про запровадження контролю над такою особою надсилається усім членам колегіального органу.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11. Заходи щодо здійснення контролю мають проводитись оперативно, оскільки прийняття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ішень чи вчинення дій стосується зовнішніх правовідносин, тобто з фізичними чи юридичними особами.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12. Переведення посадової особи місцевого самоврядування на іншу посаду у зв’язку з наявністю реального чи потенційного конфлікту інтер</w:t>
            </w:r>
            <w:r w:rsidR="00796ED4">
              <w:rPr>
                <w:rFonts w:ascii="Times New Roman" w:eastAsia="Times New Roman" w:hAnsi="Times New Roman" w:cs="Times New Roman"/>
                <w:color w:val="000099"/>
                <w:sz w:val="28"/>
                <w:szCs w:val="28"/>
                <w:lang w:eastAsia="ru-RU"/>
              </w:rPr>
              <w:t xml:space="preserve">есів здійснюється за </w:t>
            </w:r>
            <w:proofErr w:type="gramStart"/>
            <w:r w:rsidR="00796ED4">
              <w:rPr>
                <w:rFonts w:ascii="Times New Roman" w:eastAsia="Times New Roman" w:hAnsi="Times New Roman" w:cs="Times New Roman"/>
                <w:color w:val="000099"/>
                <w:sz w:val="28"/>
                <w:szCs w:val="28"/>
                <w:lang w:eastAsia="ru-RU"/>
              </w:rPr>
              <w:t>р</w:t>
            </w:r>
            <w:proofErr w:type="gramEnd"/>
            <w:r w:rsidR="00796ED4">
              <w:rPr>
                <w:rFonts w:ascii="Times New Roman" w:eastAsia="Times New Roman" w:hAnsi="Times New Roman" w:cs="Times New Roman"/>
                <w:color w:val="000099"/>
                <w:sz w:val="28"/>
                <w:szCs w:val="28"/>
                <w:lang w:eastAsia="ru-RU"/>
              </w:rPr>
              <w:t>ішенням с</w:t>
            </w:r>
            <w:r w:rsidR="00796ED4">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13. Переведення на іншу посаду може здійснюватися лише за згодою посадової особи </w:t>
            </w:r>
            <w:proofErr w:type="gramStart"/>
            <w:r w:rsidRPr="00D956C7">
              <w:rPr>
                <w:rFonts w:ascii="Times New Roman" w:eastAsia="Times New Roman" w:hAnsi="Times New Roman" w:cs="Times New Roman"/>
                <w:color w:val="000099"/>
                <w:sz w:val="28"/>
                <w:szCs w:val="28"/>
                <w:lang w:eastAsia="ru-RU"/>
              </w:rPr>
              <w:t>м</w:t>
            </w:r>
            <w:proofErr w:type="gramEnd"/>
            <w:r w:rsidRPr="00D956C7">
              <w:rPr>
                <w:rFonts w:ascii="Times New Roman" w:eastAsia="Times New Roman" w:hAnsi="Times New Roman" w:cs="Times New Roman"/>
                <w:color w:val="000099"/>
                <w:sz w:val="28"/>
                <w:szCs w:val="28"/>
                <w:lang w:eastAsia="ru-RU"/>
              </w:rPr>
              <w:t>ісцевого самоврядування.</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14. </w:t>
            </w:r>
            <w:proofErr w:type="gramStart"/>
            <w:r w:rsidRPr="00D956C7">
              <w:rPr>
                <w:rFonts w:ascii="Times New Roman" w:eastAsia="Times New Roman" w:hAnsi="Times New Roman" w:cs="Times New Roman"/>
                <w:color w:val="000099"/>
                <w:sz w:val="28"/>
                <w:szCs w:val="28"/>
                <w:lang w:eastAsia="ru-RU"/>
              </w:rPr>
              <w:t>Звільнення посадової особи місцевого самоврядування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w:t>
            </w:r>
            <w:proofErr w:type="gramEnd"/>
            <w:r w:rsidRPr="00D956C7">
              <w:rPr>
                <w:rFonts w:ascii="Times New Roman" w:eastAsia="Times New Roman" w:hAnsi="Times New Roman" w:cs="Times New Roman"/>
                <w:color w:val="000099"/>
                <w:sz w:val="28"/>
                <w:szCs w:val="28"/>
                <w:lang w:eastAsia="ru-RU"/>
              </w:rPr>
              <w:t xml:space="preserve"> на позбавлення приватного інтересу.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15. Самостійне врегулювання конфлікту інтересів:</w:t>
            </w:r>
          </w:p>
          <w:p w:rsidR="00F63ABC" w:rsidRPr="00D956C7" w:rsidRDefault="00F63ABC" w:rsidP="00D956C7">
            <w:pPr>
              <w:tabs>
                <w:tab w:val="left" w:pos="9356"/>
              </w:tabs>
              <w:spacing w:after="0" w:line="240" w:lineRule="auto"/>
              <w:ind w:firstLine="52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С</w:t>
            </w:r>
            <w:r w:rsidR="00796ED4">
              <w:rPr>
                <w:rFonts w:ascii="Times New Roman" w:eastAsia="Times New Roman" w:hAnsi="Times New Roman" w:cs="Times New Roman"/>
                <w:color w:val="000099"/>
                <w:sz w:val="28"/>
                <w:szCs w:val="28"/>
                <w:lang w:val="uk-UA" w:eastAsia="ru-RU"/>
              </w:rPr>
              <w:t>елищний</w:t>
            </w:r>
            <w:r w:rsidRPr="00D956C7">
              <w:rPr>
                <w:rFonts w:ascii="Times New Roman" w:eastAsia="Times New Roman" w:hAnsi="Times New Roman" w:cs="Times New Roman"/>
                <w:color w:val="000099"/>
                <w:sz w:val="28"/>
                <w:szCs w:val="28"/>
                <w:lang w:eastAsia="ru-RU"/>
              </w:rPr>
              <w:t xml:space="preserve"> голова, посадові особи місцевого самоврядування, депутати с</w:t>
            </w:r>
            <w:r w:rsidR="00796ED4">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ідтверджуючих документів безпосередньому керівнику або керівнику органу, до повноважень якого належить звільнення/ініціювання звільнення з посади.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lastRenderedPageBreak/>
              <w:t xml:space="preserve">16. Позбавлення приватного інтересу має виключати </w:t>
            </w:r>
            <w:proofErr w:type="gramStart"/>
            <w:r w:rsidRPr="00D956C7">
              <w:rPr>
                <w:rFonts w:ascii="Times New Roman" w:eastAsia="Times New Roman" w:hAnsi="Times New Roman" w:cs="Times New Roman"/>
                <w:color w:val="000099"/>
                <w:sz w:val="28"/>
                <w:szCs w:val="28"/>
                <w:lang w:eastAsia="ru-RU"/>
              </w:rPr>
              <w:t>будь-яку</w:t>
            </w:r>
            <w:proofErr w:type="gramEnd"/>
            <w:r w:rsidRPr="00D956C7">
              <w:rPr>
                <w:rFonts w:ascii="Times New Roman" w:eastAsia="Times New Roman" w:hAnsi="Times New Roman" w:cs="Times New Roman"/>
                <w:color w:val="000099"/>
                <w:sz w:val="28"/>
                <w:szCs w:val="28"/>
                <w:lang w:eastAsia="ru-RU"/>
              </w:rPr>
              <w:t xml:space="preserve"> можливість його приховування.</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17. Запобігання конфлікту інтересів у зв</w:t>
            </w:r>
            <w:proofErr w:type="gramStart"/>
            <w:r w:rsidRPr="00D956C7">
              <w:rPr>
                <w:rFonts w:ascii="Times New Roman" w:eastAsia="Times New Roman" w:hAnsi="Times New Roman" w:cs="Times New Roman"/>
                <w:color w:val="000099"/>
                <w:sz w:val="28"/>
                <w:szCs w:val="28"/>
                <w:lang w:eastAsia="ru-RU"/>
              </w:rPr>
              <w:t>`я</w:t>
            </w:r>
            <w:proofErr w:type="gramEnd"/>
            <w:r w:rsidRPr="00D956C7">
              <w:rPr>
                <w:rFonts w:ascii="Times New Roman" w:eastAsia="Times New Roman" w:hAnsi="Times New Roman" w:cs="Times New Roman"/>
                <w:color w:val="000099"/>
                <w:sz w:val="28"/>
                <w:szCs w:val="28"/>
                <w:lang w:eastAsia="ru-RU"/>
              </w:rPr>
              <w:t>зку з наявністю в особи підприємства чи корпоративних прав: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Для запобігання конфлікту інтересів у зв’язку з наявністю в особи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ідприємств чи корпоративних прав посадова особа с</w:t>
            </w:r>
            <w:r w:rsidR="00796ED4">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зобов’язана протягом 30 днів після призначення (обрання) на посаду передати в управління іншій особі належні їй підприємства та корпоративні права у порядку, встановленому законом.</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18. У такому випадку посадовим особам забороняється передавати в управління належні їм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ідприємства та корпоративні права на користь членів своєї сім’ї.</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19. Передача посадовими особами належних їм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20. Передача посадовими особами виконавчих органів с</w:t>
            </w:r>
            <w:r w:rsidR="00796ED4">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належних їм корпоративних прав здійснюється в один із таких способі</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 укладення договору управління майном із суб’єктом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ідприємницької діяльності (крім договору управління цінними паперами та іншими фінансовими інструментами);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proofErr w:type="gramStart"/>
            <w:r w:rsidRPr="00D956C7">
              <w:rPr>
                <w:rFonts w:ascii="Times New Roman" w:eastAsia="Times New Roman" w:hAnsi="Times New Roman" w:cs="Times New Roman"/>
                <w:color w:val="000099"/>
                <w:sz w:val="28"/>
                <w:szCs w:val="28"/>
                <w:lang w:eastAsia="ru-RU"/>
              </w:rPr>
              <w:t>-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Національного агентства з цінних паперів та фондового ринку на провадження діяльності з управління цінними паперами;</w:t>
            </w:r>
            <w:proofErr w:type="gramEnd"/>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Національного агентства з цінних папері</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 xml:space="preserve"> та фондового ринку на провадження діяльності з управління активами.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21. Передача корпоративних прав як оплата вартості цінних паперів венчурного пайового інвестиційного фонду здійснюється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ісля реєстрації Національним агентством з цінних паперів та фондового ринку випуску цінних паперів такого інституту спільного інвестування.</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22. Посадові особи не можуть укладати договори, зазначені у наведених вище абзацах, із суб’єктами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ідприємницької діяльності, торговцями цінними паперами та компаніями з управління активами, в яких працюють члени їх сім’ї.</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23. Посадові особи, призначені (обрані) на посаду, в одноденний термін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lastRenderedPageBreak/>
              <w:t>V. Порядок врегулювання конфлікту інтересів</w:t>
            </w:r>
            <w:proofErr w:type="gramStart"/>
            <w:r w:rsidRPr="00D956C7">
              <w:rPr>
                <w:rFonts w:ascii="Times New Roman" w:eastAsia="Times New Roman" w:hAnsi="Times New Roman" w:cs="Times New Roman"/>
                <w:color w:val="000099"/>
                <w:sz w:val="28"/>
                <w:szCs w:val="28"/>
                <w:lang w:eastAsia="ru-RU"/>
              </w:rPr>
              <w:t>,у</w:t>
            </w:r>
            <w:proofErr w:type="gramEnd"/>
            <w:r w:rsidRPr="00D956C7">
              <w:rPr>
                <w:rFonts w:ascii="Times New Roman" w:eastAsia="Times New Roman" w:hAnsi="Times New Roman" w:cs="Times New Roman"/>
                <w:color w:val="000099"/>
                <w:sz w:val="28"/>
                <w:szCs w:val="28"/>
                <w:lang w:eastAsia="ru-RU"/>
              </w:rPr>
              <w:t xml:space="preserve"> разі його виникнення, в діяльності с</w:t>
            </w:r>
            <w:r w:rsidR="0020514C">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депутатів с</w:t>
            </w:r>
            <w:r w:rsidR="0020514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членів виконавчого комітету </w:t>
            </w:r>
            <w:r w:rsidR="0020514C">
              <w:rPr>
                <w:rFonts w:ascii="Times New Roman" w:eastAsia="Times New Roman" w:hAnsi="Times New Roman" w:cs="Times New Roman"/>
                <w:color w:val="000099"/>
                <w:sz w:val="28"/>
                <w:szCs w:val="28"/>
                <w:lang w:val="uk-UA" w:eastAsia="ru-RU"/>
              </w:rPr>
              <w:t>Рожнятівської селищної</w:t>
            </w:r>
            <w:r w:rsidRPr="00D956C7">
              <w:rPr>
                <w:rFonts w:ascii="Times New Roman" w:eastAsia="Times New Roman" w:hAnsi="Times New Roman" w:cs="Times New Roman"/>
                <w:color w:val="000099"/>
                <w:sz w:val="28"/>
                <w:szCs w:val="28"/>
                <w:lang w:eastAsia="ru-RU"/>
              </w:rPr>
              <w:t xml:space="preserve"> ради.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1.Врегулювання конфлікту інтересів </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ідповідно до Закону України «Про запобігання корупції»: С</w:t>
            </w:r>
            <w:r w:rsidR="0020514C">
              <w:rPr>
                <w:rFonts w:ascii="Times New Roman" w:eastAsia="Times New Roman" w:hAnsi="Times New Roman" w:cs="Times New Roman"/>
                <w:color w:val="000099"/>
                <w:sz w:val="28"/>
                <w:szCs w:val="28"/>
                <w:lang w:val="uk-UA" w:eastAsia="ru-RU"/>
              </w:rPr>
              <w:t>елищний</w:t>
            </w:r>
            <w:r w:rsidRPr="00D956C7">
              <w:rPr>
                <w:rFonts w:ascii="Times New Roman" w:eastAsia="Times New Roman" w:hAnsi="Times New Roman" w:cs="Times New Roman"/>
                <w:color w:val="000099"/>
                <w:sz w:val="28"/>
                <w:szCs w:val="28"/>
                <w:lang w:eastAsia="ru-RU"/>
              </w:rPr>
              <w:t xml:space="preserve"> голова, секретар, депутат ради бере участь у розгляді,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F63ABC" w:rsidRPr="001E6215" w:rsidRDefault="00F63ABC" w:rsidP="00D956C7">
            <w:pPr>
              <w:tabs>
                <w:tab w:val="left" w:pos="9356"/>
              </w:tabs>
              <w:spacing w:after="0" w:line="240" w:lineRule="auto"/>
              <w:ind w:firstLine="450"/>
              <w:jc w:val="both"/>
              <w:rPr>
                <w:rFonts w:ascii="Times New Roman" w:eastAsia="Times New Roman" w:hAnsi="Times New Roman" w:cs="Times New Roman"/>
                <w:color w:val="FF0000"/>
                <w:sz w:val="28"/>
                <w:szCs w:val="28"/>
                <w:lang w:eastAsia="ru-RU"/>
              </w:rPr>
            </w:pPr>
            <w:proofErr w:type="gramStart"/>
            <w:r w:rsidRPr="00D956C7">
              <w:rPr>
                <w:rFonts w:ascii="Times New Roman" w:eastAsia="Times New Roman" w:hAnsi="Times New Roman" w:cs="Times New Roman"/>
                <w:color w:val="000099"/>
                <w:sz w:val="28"/>
                <w:szCs w:val="28"/>
                <w:lang w:eastAsia="ru-RU"/>
              </w:rPr>
              <w:t xml:space="preserve">2.Здійснення контролю за дотриманням цих вимог,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w:t>
            </w:r>
            <w:r w:rsidRPr="001E6215">
              <w:rPr>
                <w:rFonts w:ascii="Times New Roman" w:eastAsia="Times New Roman" w:hAnsi="Times New Roman" w:cs="Times New Roman"/>
                <w:color w:val="FF0000"/>
                <w:sz w:val="28"/>
                <w:szCs w:val="28"/>
                <w:lang w:eastAsia="ru-RU"/>
              </w:rPr>
              <w:t xml:space="preserve">покладається на </w:t>
            </w:r>
            <w:r w:rsidR="001E6215" w:rsidRPr="001E6215">
              <w:rPr>
                <w:rFonts w:ascii="Times New Roman" w:eastAsia="Times New Roman" w:hAnsi="Times New Roman" w:cs="Times New Roman"/>
                <w:color w:val="FF0000"/>
                <w:sz w:val="28"/>
                <w:szCs w:val="28"/>
                <w:lang w:val="uk-UA" w:eastAsia="ru-RU"/>
              </w:rPr>
              <w:t xml:space="preserve">мандатну </w:t>
            </w:r>
            <w:r w:rsidRPr="001E6215">
              <w:rPr>
                <w:rFonts w:ascii="Times New Roman" w:eastAsia="Times New Roman" w:hAnsi="Times New Roman" w:cs="Times New Roman"/>
                <w:color w:val="FF0000"/>
                <w:sz w:val="28"/>
                <w:szCs w:val="28"/>
                <w:lang w:eastAsia="ru-RU"/>
              </w:rPr>
              <w:t xml:space="preserve">постійну депутатську комісію </w:t>
            </w:r>
            <w:r w:rsidR="001E6215" w:rsidRPr="001E6215">
              <w:rPr>
                <w:rFonts w:ascii="Times New Roman" w:eastAsia="Times New Roman" w:hAnsi="Times New Roman" w:cs="Times New Roman"/>
                <w:color w:val="FF0000"/>
                <w:sz w:val="28"/>
                <w:szCs w:val="28"/>
                <w:lang w:val="uk-UA" w:eastAsia="ru-RU"/>
              </w:rPr>
              <w:t xml:space="preserve">Рожнятівської </w:t>
            </w:r>
            <w:r w:rsidRPr="001E6215">
              <w:rPr>
                <w:rFonts w:ascii="Times New Roman" w:eastAsia="Times New Roman" w:hAnsi="Times New Roman" w:cs="Times New Roman"/>
                <w:color w:val="FF0000"/>
                <w:sz w:val="28"/>
                <w:szCs w:val="28"/>
                <w:lang w:eastAsia="ru-RU"/>
              </w:rPr>
              <w:t>с</w:t>
            </w:r>
            <w:r w:rsidR="0020514C" w:rsidRPr="001E6215">
              <w:rPr>
                <w:rFonts w:ascii="Times New Roman" w:eastAsia="Times New Roman" w:hAnsi="Times New Roman" w:cs="Times New Roman"/>
                <w:color w:val="FF0000"/>
                <w:sz w:val="28"/>
                <w:szCs w:val="28"/>
                <w:lang w:val="uk-UA" w:eastAsia="ru-RU"/>
              </w:rPr>
              <w:t>елищної</w:t>
            </w:r>
            <w:r w:rsidRPr="001E6215">
              <w:rPr>
                <w:rFonts w:ascii="Times New Roman" w:eastAsia="Times New Roman" w:hAnsi="Times New Roman" w:cs="Times New Roman"/>
                <w:color w:val="FF0000"/>
                <w:sz w:val="28"/>
                <w:szCs w:val="28"/>
                <w:lang w:eastAsia="ru-RU"/>
              </w:rPr>
              <w:t xml:space="preserve"> ради з питань  депутатської</w:t>
            </w:r>
            <w:r w:rsidR="001E6215" w:rsidRPr="001E6215">
              <w:rPr>
                <w:rFonts w:ascii="Times New Roman" w:eastAsia="Times New Roman" w:hAnsi="Times New Roman" w:cs="Times New Roman"/>
                <w:color w:val="FF0000"/>
                <w:sz w:val="28"/>
                <w:szCs w:val="28"/>
                <w:lang w:val="uk-UA" w:eastAsia="ru-RU"/>
              </w:rPr>
              <w:t xml:space="preserve"> діяльності та </w:t>
            </w:r>
            <w:r w:rsidRPr="001E6215">
              <w:rPr>
                <w:rFonts w:ascii="Times New Roman" w:eastAsia="Times New Roman" w:hAnsi="Times New Roman" w:cs="Times New Roman"/>
                <w:color w:val="FF0000"/>
                <w:sz w:val="28"/>
                <w:szCs w:val="28"/>
                <w:lang w:eastAsia="ru-RU"/>
              </w:rPr>
              <w:t xml:space="preserve"> етики.</w:t>
            </w:r>
            <w:proofErr w:type="gramEnd"/>
          </w:p>
          <w:p w:rsidR="00F63ABC" w:rsidRPr="001E6215" w:rsidRDefault="00F63ABC" w:rsidP="00D956C7">
            <w:pPr>
              <w:tabs>
                <w:tab w:val="left" w:pos="9356"/>
              </w:tabs>
              <w:spacing w:after="0" w:line="240" w:lineRule="auto"/>
              <w:ind w:firstLine="450"/>
              <w:jc w:val="both"/>
              <w:rPr>
                <w:rFonts w:ascii="Times New Roman" w:eastAsia="Times New Roman" w:hAnsi="Times New Roman" w:cs="Times New Roman"/>
                <w:color w:val="FF0000"/>
                <w:sz w:val="28"/>
                <w:szCs w:val="28"/>
                <w:lang w:eastAsia="ru-RU"/>
              </w:rPr>
            </w:pPr>
            <w:r w:rsidRPr="001E6215">
              <w:rPr>
                <w:rFonts w:ascii="Times New Roman" w:eastAsia="Times New Roman" w:hAnsi="Times New Roman" w:cs="Times New Roman"/>
                <w:color w:val="FF0000"/>
                <w:sz w:val="28"/>
                <w:szCs w:val="28"/>
                <w:lang w:eastAsia="ru-RU"/>
              </w:rPr>
              <w:t>3. У разі існування в с</w:t>
            </w:r>
            <w:r w:rsidR="0020514C" w:rsidRPr="001E6215">
              <w:rPr>
                <w:rFonts w:ascii="Times New Roman" w:eastAsia="Times New Roman" w:hAnsi="Times New Roman" w:cs="Times New Roman"/>
                <w:color w:val="FF0000"/>
                <w:sz w:val="28"/>
                <w:szCs w:val="28"/>
                <w:lang w:val="uk-UA" w:eastAsia="ru-RU"/>
              </w:rPr>
              <w:t>елищного</w:t>
            </w:r>
            <w:r w:rsidRPr="001E6215">
              <w:rPr>
                <w:rFonts w:ascii="Times New Roman" w:eastAsia="Times New Roman" w:hAnsi="Times New Roman" w:cs="Times New Roman"/>
                <w:color w:val="FF0000"/>
                <w:sz w:val="28"/>
                <w:szCs w:val="28"/>
                <w:lang w:eastAsia="ru-RU"/>
              </w:rPr>
              <w:t xml:space="preserve"> голови, секретаря, депутата ради сумніві</w:t>
            </w:r>
            <w:proofErr w:type="gramStart"/>
            <w:r w:rsidRPr="001E6215">
              <w:rPr>
                <w:rFonts w:ascii="Times New Roman" w:eastAsia="Times New Roman" w:hAnsi="Times New Roman" w:cs="Times New Roman"/>
                <w:color w:val="FF0000"/>
                <w:sz w:val="28"/>
                <w:szCs w:val="28"/>
                <w:lang w:eastAsia="ru-RU"/>
              </w:rPr>
              <w:t>в</w:t>
            </w:r>
            <w:proofErr w:type="gramEnd"/>
            <w:r w:rsidRPr="001E6215">
              <w:rPr>
                <w:rFonts w:ascii="Times New Roman" w:eastAsia="Times New Roman" w:hAnsi="Times New Roman" w:cs="Times New Roman"/>
                <w:color w:val="FF0000"/>
                <w:sz w:val="28"/>
                <w:szCs w:val="28"/>
                <w:lang w:eastAsia="ru-RU"/>
              </w:rPr>
              <w:t xml:space="preserve"> щодо наявності в неї конфлікту інтересів вона зобов’язана письмово звернутися за роз’ясненнями до</w:t>
            </w:r>
            <w:r w:rsidR="001E6215" w:rsidRPr="001E6215">
              <w:rPr>
                <w:rFonts w:ascii="Times New Roman" w:eastAsia="Times New Roman" w:hAnsi="Times New Roman" w:cs="Times New Roman"/>
                <w:color w:val="FF0000"/>
                <w:sz w:val="28"/>
                <w:szCs w:val="28"/>
                <w:lang w:val="uk-UA" w:eastAsia="ru-RU"/>
              </w:rPr>
              <w:t xml:space="preserve"> мандатної</w:t>
            </w:r>
            <w:r w:rsidRPr="001E6215">
              <w:rPr>
                <w:rFonts w:ascii="Times New Roman" w:eastAsia="Times New Roman" w:hAnsi="Times New Roman" w:cs="Times New Roman"/>
                <w:color w:val="FF0000"/>
                <w:sz w:val="28"/>
                <w:szCs w:val="28"/>
                <w:lang w:eastAsia="ru-RU"/>
              </w:rPr>
              <w:t xml:space="preserve"> постійної депутатської комісії</w:t>
            </w:r>
            <w:r w:rsidR="001E6215" w:rsidRPr="001E6215">
              <w:rPr>
                <w:rFonts w:ascii="Times New Roman" w:eastAsia="Times New Roman" w:hAnsi="Times New Roman" w:cs="Times New Roman"/>
                <w:color w:val="FF0000"/>
                <w:sz w:val="28"/>
                <w:szCs w:val="28"/>
                <w:lang w:val="uk-UA" w:eastAsia="ru-RU"/>
              </w:rPr>
              <w:t xml:space="preserve"> Рожнятівської</w:t>
            </w:r>
            <w:r w:rsidRPr="001E6215">
              <w:rPr>
                <w:rFonts w:ascii="Times New Roman" w:eastAsia="Times New Roman" w:hAnsi="Times New Roman" w:cs="Times New Roman"/>
                <w:color w:val="FF0000"/>
                <w:sz w:val="28"/>
                <w:szCs w:val="28"/>
                <w:lang w:eastAsia="ru-RU"/>
              </w:rPr>
              <w:t xml:space="preserve"> с</w:t>
            </w:r>
            <w:r w:rsidR="0020514C" w:rsidRPr="001E6215">
              <w:rPr>
                <w:rFonts w:ascii="Times New Roman" w:eastAsia="Times New Roman" w:hAnsi="Times New Roman" w:cs="Times New Roman"/>
                <w:color w:val="FF0000"/>
                <w:sz w:val="28"/>
                <w:szCs w:val="28"/>
                <w:lang w:val="uk-UA" w:eastAsia="ru-RU"/>
              </w:rPr>
              <w:t>елищної</w:t>
            </w:r>
            <w:r w:rsidRPr="001E6215">
              <w:rPr>
                <w:rFonts w:ascii="Times New Roman" w:eastAsia="Times New Roman" w:hAnsi="Times New Roman" w:cs="Times New Roman"/>
                <w:color w:val="FF0000"/>
                <w:sz w:val="28"/>
                <w:szCs w:val="28"/>
                <w:lang w:eastAsia="ru-RU"/>
              </w:rPr>
              <w:t xml:space="preserve"> ради з питань </w:t>
            </w:r>
            <w:r w:rsidR="001E6215" w:rsidRPr="001E6215">
              <w:rPr>
                <w:rFonts w:ascii="Times New Roman" w:eastAsia="Times New Roman" w:hAnsi="Times New Roman" w:cs="Times New Roman"/>
                <w:color w:val="FF0000"/>
                <w:sz w:val="28"/>
                <w:szCs w:val="28"/>
                <w:lang w:val="uk-UA" w:eastAsia="ru-RU"/>
              </w:rPr>
              <w:t xml:space="preserve"> депутатської діяльності </w:t>
            </w:r>
            <w:r w:rsidRPr="001E6215">
              <w:rPr>
                <w:rFonts w:ascii="Times New Roman" w:eastAsia="Times New Roman" w:hAnsi="Times New Roman" w:cs="Times New Roman"/>
                <w:color w:val="FF0000"/>
                <w:sz w:val="28"/>
                <w:szCs w:val="28"/>
                <w:lang w:eastAsia="ru-RU"/>
              </w:rPr>
              <w:t>та етики. </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У разі якщо особа не отримала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ідтвердження про відсутність конфлікту інтересів, вона діє відповідно п.4 Розділу V Положення.</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Якщо посадова особа отримала письмове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4. Правила врегулювання конфлікту інтересів </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 xml:space="preserve"> діяльності с</w:t>
            </w:r>
            <w:r w:rsidR="0020514C">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секретаря с</w:t>
            </w:r>
            <w:r w:rsidR="0020514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депутата с</w:t>
            </w:r>
            <w:r w:rsidR="0020514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прирівняної до неї особи, визначаються законами, які регулюють статус відповідних осіб та засади організації відповідних органів. В разі винесення на розгляд сесії с</w:t>
            </w:r>
            <w:r w:rsidR="0020514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питання, яке викликає/може викликати у с</w:t>
            </w:r>
            <w:r w:rsidR="0020514C">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секретаря с</w:t>
            </w:r>
            <w:r w:rsidR="0020514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депутата с</w:t>
            </w:r>
            <w:r w:rsidR="0020514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 xml:space="preserve">ішень, або на вчинення чи не вчинення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ішень, або на вчинення чи не 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С</w:t>
            </w:r>
            <w:r w:rsidR="0020514C">
              <w:rPr>
                <w:rFonts w:ascii="Times New Roman" w:eastAsia="Times New Roman" w:hAnsi="Times New Roman" w:cs="Times New Roman"/>
                <w:color w:val="000099"/>
                <w:sz w:val="28"/>
                <w:szCs w:val="28"/>
                <w:lang w:val="uk-UA" w:eastAsia="ru-RU"/>
              </w:rPr>
              <w:t>елищний</w:t>
            </w:r>
            <w:r w:rsidRPr="00D956C7">
              <w:rPr>
                <w:rFonts w:ascii="Times New Roman" w:eastAsia="Times New Roman" w:hAnsi="Times New Roman" w:cs="Times New Roman"/>
                <w:color w:val="000099"/>
                <w:sz w:val="28"/>
                <w:szCs w:val="28"/>
                <w:lang w:eastAsia="ru-RU"/>
              </w:rPr>
              <w:t xml:space="preserve"> голова, секретар с</w:t>
            </w:r>
            <w:r w:rsidR="0020514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депутат с</w:t>
            </w:r>
            <w:r w:rsidR="0020514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самостійно публічно оголошує або надає повідомлення в письмовому вигляді про це під час засідання ради на якому розглядається відповідне </w:t>
            </w:r>
            <w:r w:rsidRPr="00D956C7">
              <w:rPr>
                <w:rFonts w:ascii="Times New Roman" w:eastAsia="Times New Roman" w:hAnsi="Times New Roman" w:cs="Times New Roman"/>
                <w:color w:val="000099"/>
                <w:sz w:val="28"/>
                <w:szCs w:val="28"/>
                <w:lang w:eastAsia="ru-RU"/>
              </w:rPr>
              <w:lastRenderedPageBreak/>
              <w:t>питання, також ним оголошується відмова від участі у голосуванні з даного питання, про що секретарем сесії заноситься в протокол засідання:" не голосували" - кількість чоловік і прізвища. Оголошення має слідуючий змі</w:t>
            </w:r>
            <w:proofErr w:type="gramStart"/>
            <w:r w:rsidRPr="00D956C7">
              <w:rPr>
                <w:rFonts w:ascii="Times New Roman" w:eastAsia="Times New Roman" w:hAnsi="Times New Roman" w:cs="Times New Roman"/>
                <w:color w:val="000099"/>
                <w:sz w:val="28"/>
                <w:szCs w:val="28"/>
                <w:lang w:eastAsia="ru-RU"/>
              </w:rPr>
              <w:t>ст</w:t>
            </w:r>
            <w:proofErr w:type="gramEnd"/>
            <w:r w:rsidRPr="00D956C7">
              <w:rPr>
                <w:rFonts w:ascii="Times New Roman" w:eastAsia="Times New Roman" w:hAnsi="Times New Roman" w:cs="Times New Roman"/>
                <w:color w:val="000099"/>
                <w:sz w:val="28"/>
                <w:szCs w:val="28"/>
                <w:lang w:eastAsia="ru-RU"/>
              </w:rPr>
              <w:t>: Відповідно ст. 59-1 Закону України «Про місцеве самоврядування в Україні», ст.35 Закону України «Про запобігання корупції» повідомляю, що при розгляді питання «____________________________________» виникає конфлікт інтересів. Врегулювання конфлікту буду здійснюватись шляхом неучасті у голосуванні.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 У разі виникнення реального чи потенційного конфлікту інтересів с</w:t>
            </w:r>
            <w:r w:rsidR="00BA23CC">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секретаря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депутата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прирівняної до неї особи, яка входить до складу колегіального органу (комітету, комісії, колегії тощо), вона не має права брати участь у прийнятті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цим органом. У разі якщо неучасть с</w:t>
            </w:r>
            <w:r w:rsidR="00BA23CC">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секретаря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депутата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прирівняної до неї особи, яка входить до складу колегіального органу, у прийнятті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 xml:space="preserve">ішень цим органом призведе до втрати правомочності цього органу, участь такої особи у прийнятті рішень має здійснюватися під зовнішнім контролем.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про здійснення зовнішнього контролю приймається с</w:t>
            </w:r>
            <w:r w:rsidR="00BA23CC">
              <w:rPr>
                <w:rFonts w:ascii="Times New Roman" w:eastAsia="Times New Roman" w:hAnsi="Times New Roman" w:cs="Times New Roman"/>
                <w:color w:val="000099"/>
                <w:sz w:val="28"/>
                <w:szCs w:val="28"/>
                <w:lang w:val="uk-UA" w:eastAsia="ru-RU"/>
              </w:rPr>
              <w:t>елищною</w:t>
            </w:r>
            <w:r w:rsidRPr="00D956C7">
              <w:rPr>
                <w:rFonts w:ascii="Times New Roman" w:eastAsia="Times New Roman" w:hAnsi="Times New Roman" w:cs="Times New Roman"/>
                <w:color w:val="000099"/>
                <w:sz w:val="28"/>
                <w:szCs w:val="28"/>
                <w:lang w:eastAsia="ru-RU"/>
              </w:rPr>
              <w:t xml:space="preserve"> радою. Пропозиції щодо форми та способу здійснення зовнішнього контролю надаються постійну депутатську комісію з питань регламенту та депутатської етики. </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Не оголошення про наявний конфлікт інтересів перед голосуванням при прийнятті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ради є підставою для зупинення с</w:t>
            </w:r>
            <w:r w:rsidR="00BA23CC">
              <w:rPr>
                <w:rFonts w:ascii="Times New Roman" w:eastAsia="Times New Roman" w:hAnsi="Times New Roman" w:cs="Times New Roman"/>
                <w:color w:val="000099"/>
                <w:sz w:val="28"/>
                <w:szCs w:val="28"/>
                <w:lang w:val="uk-UA" w:eastAsia="ru-RU"/>
              </w:rPr>
              <w:t xml:space="preserve">елищним </w:t>
            </w:r>
            <w:r w:rsidRPr="00D956C7">
              <w:rPr>
                <w:rFonts w:ascii="Times New Roman" w:eastAsia="Times New Roman" w:hAnsi="Times New Roman" w:cs="Times New Roman"/>
                <w:color w:val="000099"/>
                <w:sz w:val="28"/>
                <w:szCs w:val="28"/>
                <w:lang w:eastAsia="ru-RU"/>
              </w:rPr>
              <w:t xml:space="preserve"> головою зазначеного рішення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У разі наявності реального чи потенційного конфлікту інтересів у с</w:t>
            </w:r>
            <w:r w:rsidR="00BA23CC">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секретаря, депутата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 xml:space="preserve">ід час розгляду проекту рішення на пленарному засіданні </w:t>
            </w:r>
            <w:r w:rsidR="00BA23CC">
              <w:rPr>
                <w:rFonts w:ascii="Times New Roman" w:eastAsia="Times New Roman" w:hAnsi="Times New Roman" w:cs="Times New Roman"/>
                <w:color w:val="000099"/>
                <w:sz w:val="28"/>
                <w:szCs w:val="28"/>
                <w:lang w:val="uk-UA" w:eastAsia="ru-RU"/>
              </w:rPr>
              <w:t>Рожнятівської селищної</w:t>
            </w:r>
            <w:r w:rsidRPr="00D956C7">
              <w:rPr>
                <w:rFonts w:ascii="Times New Roman" w:eastAsia="Times New Roman" w:hAnsi="Times New Roman" w:cs="Times New Roman"/>
                <w:color w:val="000099"/>
                <w:sz w:val="28"/>
                <w:szCs w:val="28"/>
                <w:lang w:eastAsia="ru-RU"/>
              </w:rPr>
              <w:t xml:space="preserve"> ради, с</w:t>
            </w:r>
            <w:r w:rsidR="00BA23CC">
              <w:rPr>
                <w:rFonts w:ascii="Times New Roman" w:eastAsia="Times New Roman" w:hAnsi="Times New Roman" w:cs="Times New Roman"/>
                <w:color w:val="000099"/>
                <w:sz w:val="28"/>
                <w:szCs w:val="28"/>
                <w:lang w:val="uk-UA" w:eastAsia="ru-RU"/>
              </w:rPr>
              <w:t>елищний</w:t>
            </w:r>
            <w:r w:rsidRPr="00D956C7">
              <w:rPr>
                <w:rFonts w:ascii="Times New Roman" w:eastAsia="Times New Roman" w:hAnsi="Times New Roman" w:cs="Times New Roman"/>
                <w:color w:val="000099"/>
                <w:sz w:val="28"/>
                <w:szCs w:val="28"/>
                <w:lang w:eastAsia="ru-RU"/>
              </w:rPr>
              <w:t xml:space="preserve"> голова, депутат чи секретар перед тим, як головуючий поставить на голосування проект рішення, в якому міститься особистий інтерес, зобов’язаний попередити присутніх на засіданні депутатів про наявність конфлікту інтересів. Депутат або секретар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зобов</w:t>
            </w:r>
            <w:proofErr w:type="gramStart"/>
            <w:r w:rsidRPr="00D956C7">
              <w:rPr>
                <w:rFonts w:ascii="Times New Roman" w:eastAsia="Times New Roman" w:hAnsi="Times New Roman" w:cs="Times New Roman"/>
                <w:color w:val="000099"/>
                <w:sz w:val="28"/>
                <w:szCs w:val="28"/>
                <w:lang w:eastAsia="ru-RU"/>
              </w:rPr>
              <w:t>`я</w:t>
            </w:r>
            <w:proofErr w:type="gramEnd"/>
            <w:r w:rsidRPr="00D956C7">
              <w:rPr>
                <w:rFonts w:ascii="Times New Roman" w:eastAsia="Times New Roman" w:hAnsi="Times New Roman" w:cs="Times New Roman"/>
                <w:color w:val="000099"/>
                <w:sz w:val="28"/>
                <w:szCs w:val="28"/>
                <w:lang w:eastAsia="ru-RU"/>
              </w:rPr>
              <w:t>заний відмовитись від участі у голосуванні.</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3. У випадку внесення на розгляд сесії </w:t>
            </w:r>
            <w:r w:rsidR="00BA23CC">
              <w:rPr>
                <w:rFonts w:ascii="Times New Roman" w:eastAsia="Times New Roman" w:hAnsi="Times New Roman" w:cs="Times New Roman"/>
                <w:color w:val="000099"/>
                <w:sz w:val="28"/>
                <w:szCs w:val="28"/>
                <w:lang w:val="uk-UA" w:eastAsia="ru-RU"/>
              </w:rPr>
              <w:t>Рожнятівської селищної</w:t>
            </w:r>
            <w:r w:rsidRPr="00D956C7">
              <w:rPr>
                <w:rFonts w:ascii="Times New Roman" w:eastAsia="Times New Roman" w:hAnsi="Times New Roman" w:cs="Times New Roman"/>
                <w:color w:val="000099"/>
                <w:sz w:val="28"/>
                <w:szCs w:val="28"/>
                <w:lang w:eastAsia="ru-RU"/>
              </w:rPr>
              <w:t xml:space="preserve"> ради питання на пленарному засіданні (з голосу), депутат </w:t>
            </w:r>
            <w:r w:rsidR="00BA23CC">
              <w:rPr>
                <w:rFonts w:ascii="Times New Roman" w:eastAsia="Times New Roman" w:hAnsi="Times New Roman" w:cs="Times New Roman"/>
                <w:color w:val="000099"/>
                <w:sz w:val="28"/>
                <w:szCs w:val="28"/>
                <w:lang w:val="uk-UA" w:eastAsia="ru-RU"/>
              </w:rPr>
              <w:t>селищної</w:t>
            </w:r>
            <w:r w:rsidRPr="00D956C7">
              <w:rPr>
                <w:rFonts w:ascii="Times New Roman" w:eastAsia="Times New Roman" w:hAnsi="Times New Roman" w:cs="Times New Roman"/>
                <w:color w:val="000099"/>
                <w:sz w:val="28"/>
                <w:szCs w:val="28"/>
                <w:lang w:eastAsia="ru-RU"/>
              </w:rPr>
              <w:t xml:space="preserve"> ради, який вбачає в даному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ішенні чи пункті рішення присутність особистого інтересу, зобов’язаний попередити про це всіх присутніх на засіданні сесії та не приймати участі у голосуванні по даному питанню.</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4. </w:t>
            </w:r>
            <w:proofErr w:type="gramStart"/>
            <w:r w:rsidRPr="00D956C7">
              <w:rPr>
                <w:rFonts w:ascii="Times New Roman" w:eastAsia="Times New Roman" w:hAnsi="Times New Roman" w:cs="Times New Roman"/>
                <w:color w:val="000099"/>
                <w:sz w:val="28"/>
                <w:szCs w:val="28"/>
                <w:lang w:eastAsia="ru-RU"/>
              </w:rPr>
              <w:t>Дана</w:t>
            </w:r>
            <w:proofErr w:type="gramEnd"/>
            <w:r w:rsidRPr="00D956C7">
              <w:rPr>
                <w:rFonts w:ascii="Times New Roman" w:eastAsia="Times New Roman" w:hAnsi="Times New Roman" w:cs="Times New Roman"/>
                <w:color w:val="000099"/>
                <w:sz w:val="28"/>
                <w:szCs w:val="28"/>
                <w:lang w:eastAsia="ru-RU"/>
              </w:rPr>
              <w:t xml:space="preserve"> заява обов’язково вноситься до протоколу засідання сесії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5. При розгляді проектів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ішень у постійних комісіях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депутат утримується від участі у голосуванні при розгляді проекту </w:t>
            </w:r>
            <w:r w:rsidRPr="00D956C7">
              <w:rPr>
                <w:rFonts w:ascii="Times New Roman" w:eastAsia="Times New Roman" w:hAnsi="Times New Roman" w:cs="Times New Roman"/>
                <w:color w:val="000099"/>
                <w:sz w:val="28"/>
                <w:szCs w:val="28"/>
                <w:lang w:eastAsia="ru-RU"/>
              </w:rPr>
              <w:lastRenderedPageBreak/>
              <w:t>рішення ради, в якому міститься його особистий інтерес, про що робиться запис у висновку з даного питання.</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6. </w:t>
            </w:r>
            <w:proofErr w:type="gramStart"/>
            <w:r w:rsidRPr="00D956C7">
              <w:rPr>
                <w:rFonts w:ascii="Times New Roman" w:eastAsia="Times New Roman" w:hAnsi="Times New Roman" w:cs="Times New Roman"/>
                <w:color w:val="000099"/>
                <w:sz w:val="28"/>
                <w:szCs w:val="28"/>
                <w:lang w:eastAsia="ru-RU"/>
              </w:rPr>
              <w:t>П</w:t>
            </w:r>
            <w:proofErr w:type="gramEnd"/>
            <w:r w:rsidRPr="00D956C7">
              <w:rPr>
                <w:rFonts w:ascii="Times New Roman" w:eastAsia="Times New Roman" w:hAnsi="Times New Roman" w:cs="Times New Roman"/>
                <w:color w:val="000099"/>
                <w:sz w:val="28"/>
                <w:szCs w:val="28"/>
                <w:lang w:eastAsia="ru-RU"/>
              </w:rPr>
              <w:t xml:space="preserve">ід час розгляду проекту рішення на засіданні виконавчого комітету </w:t>
            </w:r>
            <w:r w:rsidR="00BA23CC">
              <w:rPr>
                <w:rFonts w:ascii="Times New Roman" w:eastAsia="Times New Roman" w:hAnsi="Times New Roman" w:cs="Times New Roman"/>
                <w:color w:val="000099"/>
                <w:sz w:val="28"/>
                <w:szCs w:val="28"/>
                <w:lang w:val="uk-UA" w:eastAsia="ru-RU"/>
              </w:rPr>
              <w:t>Рожнятівської селищної</w:t>
            </w:r>
            <w:r w:rsidRPr="00D956C7">
              <w:rPr>
                <w:rFonts w:ascii="Times New Roman" w:eastAsia="Times New Roman" w:hAnsi="Times New Roman" w:cs="Times New Roman"/>
                <w:color w:val="000099"/>
                <w:sz w:val="28"/>
                <w:szCs w:val="28"/>
                <w:lang w:eastAsia="ru-RU"/>
              </w:rPr>
              <w:t xml:space="preserve"> ради перед тим, як головуючий на такому засіданні поставить на голосування проект рішення, в якому міститься особистий інтерес члена виконавчого комітету чи с</w:t>
            </w:r>
            <w:r w:rsidR="00BA23CC">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член виконавчого комітету чи с</w:t>
            </w:r>
            <w:r w:rsidR="00BA23CC">
              <w:rPr>
                <w:rFonts w:ascii="Times New Roman" w:eastAsia="Times New Roman" w:hAnsi="Times New Roman" w:cs="Times New Roman"/>
                <w:color w:val="000099"/>
                <w:sz w:val="28"/>
                <w:szCs w:val="28"/>
                <w:lang w:val="uk-UA" w:eastAsia="ru-RU"/>
              </w:rPr>
              <w:t>елищний голова</w:t>
            </w:r>
            <w:r w:rsidRPr="00D956C7">
              <w:rPr>
                <w:rFonts w:ascii="Times New Roman" w:eastAsia="Times New Roman" w:hAnsi="Times New Roman" w:cs="Times New Roman"/>
                <w:color w:val="000099"/>
                <w:sz w:val="28"/>
                <w:szCs w:val="28"/>
                <w:lang w:eastAsia="ru-RU"/>
              </w:rPr>
              <w:t xml:space="preserve"> зобов’язаний попередити присутніх на засіданні про наявність у нього конфлікту інтересів. Член виконавчого комітету зобов’язаний відмовитись від участі у голосуванні.</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7.У випадку внесення будь-якого питання, яке не включено до порядку денного засідання виконавчого комітету, будь-хто із членів виконавчого комітету, хто вбачає у ньому особистий інтерес, зобов’язаний одразу ж повідомити присутніх про це та не брати участь в голосуванні </w:t>
            </w:r>
            <w:proofErr w:type="gramStart"/>
            <w:r w:rsidRPr="00D956C7">
              <w:rPr>
                <w:rFonts w:ascii="Times New Roman" w:eastAsia="Times New Roman" w:hAnsi="Times New Roman" w:cs="Times New Roman"/>
                <w:color w:val="000099"/>
                <w:sz w:val="28"/>
                <w:szCs w:val="28"/>
                <w:lang w:eastAsia="ru-RU"/>
              </w:rPr>
              <w:t>по</w:t>
            </w:r>
            <w:proofErr w:type="gramEnd"/>
            <w:r w:rsidRPr="00D956C7">
              <w:rPr>
                <w:rFonts w:ascii="Times New Roman" w:eastAsia="Times New Roman" w:hAnsi="Times New Roman" w:cs="Times New Roman"/>
                <w:color w:val="000099"/>
                <w:sz w:val="28"/>
                <w:szCs w:val="28"/>
                <w:lang w:eastAsia="ru-RU"/>
              </w:rPr>
              <w:t xml:space="preserve"> даному питанню.</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 xml:space="preserve">8. </w:t>
            </w:r>
            <w:proofErr w:type="gramStart"/>
            <w:r w:rsidRPr="00D956C7">
              <w:rPr>
                <w:rFonts w:ascii="Times New Roman" w:eastAsia="Times New Roman" w:hAnsi="Times New Roman" w:cs="Times New Roman"/>
                <w:color w:val="000099"/>
                <w:sz w:val="28"/>
                <w:szCs w:val="28"/>
                <w:lang w:eastAsia="ru-RU"/>
              </w:rPr>
              <w:t>Дана</w:t>
            </w:r>
            <w:proofErr w:type="gramEnd"/>
            <w:r w:rsidRPr="00D956C7">
              <w:rPr>
                <w:rFonts w:ascii="Times New Roman" w:eastAsia="Times New Roman" w:hAnsi="Times New Roman" w:cs="Times New Roman"/>
                <w:color w:val="000099"/>
                <w:sz w:val="28"/>
                <w:szCs w:val="28"/>
                <w:lang w:eastAsia="ru-RU"/>
              </w:rPr>
              <w:t xml:space="preserve"> заява обов’язково вноситься до протоколу засідання виконавчого комітету.</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9. У разі якщо неучасть с</w:t>
            </w:r>
            <w:r w:rsidR="00BA23CC">
              <w:rPr>
                <w:rFonts w:ascii="Times New Roman" w:eastAsia="Times New Roman" w:hAnsi="Times New Roman" w:cs="Times New Roman"/>
                <w:color w:val="000099"/>
                <w:sz w:val="28"/>
                <w:szCs w:val="28"/>
                <w:lang w:val="uk-UA" w:eastAsia="ru-RU"/>
              </w:rPr>
              <w:t>елищного</w:t>
            </w:r>
            <w:r w:rsidRPr="00D956C7">
              <w:rPr>
                <w:rFonts w:ascii="Times New Roman" w:eastAsia="Times New Roman" w:hAnsi="Times New Roman" w:cs="Times New Roman"/>
                <w:color w:val="000099"/>
                <w:sz w:val="28"/>
                <w:szCs w:val="28"/>
                <w:lang w:eastAsia="ru-RU"/>
              </w:rPr>
              <w:t xml:space="preserve"> голови, секретаря чи депутатів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у прийнятті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 xml:space="preserve">ішень цим органом призведе до втрати правомочності цього органу, участь такої особи у прийнятті рішень має здійснюватися під зовнішнім контролем. </w:t>
            </w:r>
            <w:proofErr w:type="gramStart"/>
            <w:r w:rsidRPr="00D956C7">
              <w:rPr>
                <w:rFonts w:ascii="Times New Roman" w:eastAsia="Times New Roman" w:hAnsi="Times New Roman" w:cs="Times New Roman"/>
                <w:color w:val="000099"/>
                <w:sz w:val="28"/>
                <w:szCs w:val="28"/>
                <w:lang w:eastAsia="ru-RU"/>
              </w:rPr>
              <w:t>Р</w:t>
            </w:r>
            <w:proofErr w:type="gramEnd"/>
            <w:r w:rsidRPr="00D956C7">
              <w:rPr>
                <w:rFonts w:ascii="Times New Roman" w:eastAsia="Times New Roman" w:hAnsi="Times New Roman" w:cs="Times New Roman"/>
                <w:color w:val="000099"/>
                <w:sz w:val="28"/>
                <w:szCs w:val="28"/>
                <w:lang w:eastAsia="ru-RU"/>
              </w:rPr>
              <w:t>ішення про здійснення зовнішнього контролю приймається відповідним колегіальним органом.</w:t>
            </w: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eastAsia="ru-RU"/>
              </w:rPr>
            </w:pPr>
            <w:r w:rsidRPr="00D956C7">
              <w:rPr>
                <w:rFonts w:ascii="Times New Roman" w:eastAsia="Times New Roman" w:hAnsi="Times New Roman" w:cs="Times New Roman"/>
                <w:color w:val="000099"/>
                <w:sz w:val="28"/>
                <w:szCs w:val="28"/>
                <w:lang w:eastAsia="ru-RU"/>
              </w:rPr>
              <w:t>10. Особи уповноважені на ведення протоколів сесії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 та засідання виконавчого комітету зобов’язані протягом одного дня з часу оформлення протоколу надавати витяг з протоколу, в якому було зафіксовано заяву про конфлікт інтересі</w:t>
            </w:r>
            <w:proofErr w:type="gramStart"/>
            <w:r w:rsidRPr="00D956C7">
              <w:rPr>
                <w:rFonts w:ascii="Times New Roman" w:eastAsia="Times New Roman" w:hAnsi="Times New Roman" w:cs="Times New Roman"/>
                <w:color w:val="000099"/>
                <w:sz w:val="28"/>
                <w:szCs w:val="28"/>
                <w:lang w:eastAsia="ru-RU"/>
              </w:rPr>
              <w:t>в</w:t>
            </w:r>
            <w:proofErr w:type="gramEnd"/>
            <w:r w:rsidRPr="00D956C7">
              <w:rPr>
                <w:rFonts w:ascii="Times New Roman" w:eastAsia="Times New Roman" w:hAnsi="Times New Roman" w:cs="Times New Roman"/>
                <w:color w:val="000099"/>
                <w:sz w:val="28"/>
                <w:szCs w:val="28"/>
                <w:lang w:eastAsia="ru-RU"/>
              </w:rPr>
              <w:t xml:space="preserve"> секретарю с</w:t>
            </w:r>
            <w:r w:rsidR="00BA23CC">
              <w:rPr>
                <w:rFonts w:ascii="Times New Roman" w:eastAsia="Times New Roman" w:hAnsi="Times New Roman" w:cs="Times New Roman"/>
                <w:color w:val="000099"/>
                <w:sz w:val="28"/>
                <w:szCs w:val="28"/>
                <w:lang w:val="uk-UA" w:eastAsia="ru-RU"/>
              </w:rPr>
              <w:t>елищної</w:t>
            </w:r>
            <w:r w:rsidRPr="00D956C7">
              <w:rPr>
                <w:rFonts w:ascii="Times New Roman" w:eastAsia="Times New Roman" w:hAnsi="Times New Roman" w:cs="Times New Roman"/>
                <w:color w:val="000099"/>
                <w:sz w:val="28"/>
                <w:szCs w:val="28"/>
                <w:lang w:eastAsia="ru-RU"/>
              </w:rPr>
              <w:t xml:space="preserve"> ради.</w:t>
            </w:r>
          </w:p>
          <w:p w:rsidR="00D956C7" w:rsidRDefault="00D956C7"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B389D" w:rsidRDefault="00FB389D"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p>
          <w:p w:rsidR="00F63ABC" w:rsidRPr="00D956C7" w:rsidRDefault="00F63ABC" w:rsidP="00D956C7">
            <w:pPr>
              <w:tabs>
                <w:tab w:val="left" w:pos="9356"/>
              </w:tabs>
              <w:spacing w:after="0" w:line="240" w:lineRule="auto"/>
              <w:ind w:firstLine="450"/>
              <w:jc w:val="both"/>
              <w:rPr>
                <w:rFonts w:ascii="Times New Roman" w:eastAsia="Times New Roman" w:hAnsi="Times New Roman" w:cs="Times New Roman"/>
                <w:color w:val="000099"/>
                <w:sz w:val="28"/>
                <w:szCs w:val="28"/>
                <w:lang w:val="uk-UA" w:eastAsia="ru-RU"/>
              </w:rPr>
            </w:pPr>
            <w:r w:rsidRPr="00D956C7">
              <w:rPr>
                <w:rFonts w:ascii="Times New Roman" w:eastAsia="Times New Roman" w:hAnsi="Times New Roman" w:cs="Times New Roman"/>
                <w:color w:val="000099"/>
                <w:sz w:val="28"/>
                <w:szCs w:val="28"/>
                <w:lang w:eastAsia="ru-RU"/>
              </w:rPr>
              <w:t>Се</w:t>
            </w:r>
            <w:r w:rsidR="00D956C7">
              <w:rPr>
                <w:rFonts w:ascii="Times New Roman" w:eastAsia="Times New Roman" w:hAnsi="Times New Roman" w:cs="Times New Roman"/>
                <w:color w:val="000099"/>
                <w:sz w:val="28"/>
                <w:szCs w:val="28"/>
                <w:lang w:val="uk-UA" w:eastAsia="ru-RU"/>
              </w:rPr>
              <w:t>лищний голова                                       В.Мацевко</w:t>
            </w:r>
          </w:p>
        </w:tc>
        <w:tc>
          <w:tcPr>
            <w:tcW w:w="36" w:type="pct"/>
            <w:shd w:val="clear" w:color="auto" w:fill="EEEEEE"/>
            <w:vAlign w:val="center"/>
            <w:hideMark/>
          </w:tcPr>
          <w:p w:rsidR="00F63ABC" w:rsidRPr="00D956C7" w:rsidRDefault="00F63ABC" w:rsidP="00D956C7">
            <w:pPr>
              <w:tabs>
                <w:tab w:val="left" w:pos="9356"/>
              </w:tabs>
              <w:spacing w:after="0" w:line="240" w:lineRule="auto"/>
              <w:jc w:val="both"/>
              <w:rPr>
                <w:rFonts w:ascii="Times New Roman" w:eastAsia="Times New Roman" w:hAnsi="Times New Roman" w:cs="Times New Roman"/>
                <w:color w:val="000033"/>
                <w:sz w:val="28"/>
                <w:szCs w:val="28"/>
                <w:lang w:eastAsia="ru-RU"/>
              </w:rPr>
            </w:pPr>
            <w:r w:rsidRPr="00D956C7">
              <w:rPr>
                <w:rFonts w:ascii="Times New Roman" w:eastAsia="Times New Roman" w:hAnsi="Times New Roman" w:cs="Times New Roman"/>
                <w:color w:val="000033"/>
                <w:sz w:val="28"/>
                <w:szCs w:val="28"/>
                <w:lang w:eastAsia="ru-RU"/>
              </w:rPr>
              <w:lastRenderedPageBreak/>
              <w:t> </w:t>
            </w:r>
          </w:p>
        </w:tc>
      </w:tr>
      <w:tr w:rsidR="00F63ABC" w:rsidRPr="00D956C7" w:rsidTr="00D956C7">
        <w:trPr>
          <w:gridAfter w:val="1"/>
          <w:wAfter w:w="220" w:type="pct"/>
          <w:tblCellSpacing w:w="24" w:type="dxa"/>
        </w:trPr>
        <w:tc>
          <w:tcPr>
            <w:tcW w:w="4646" w:type="pct"/>
            <w:shd w:val="clear" w:color="auto" w:fill="EEEEEE"/>
            <w:vAlign w:val="center"/>
            <w:hideMark/>
          </w:tcPr>
          <w:p w:rsidR="00F63ABC" w:rsidRPr="00D956C7" w:rsidRDefault="00F63ABC" w:rsidP="00D956C7">
            <w:pPr>
              <w:tabs>
                <w:tab w:val="left" w:pos="9356"/>
              </w:tabs>
              <w:spacing w:after="0" w:line="240" w:lineRule="auto"/>
              <w:jc w:val="both"/>
              <w:rPr>
                <w:rFonts w:ascii="Times New Roman" w:eastAsia="Times New Roman" w:hAnsi="Times New Roman" w:cs="Times New Roman"/>
                <w:color w:val="000033"/>
                <w:sz w:val="28"/>
                <w:szCs w:val="28"/>
                <w:lang w:eastAsia="ru-RU"/>
              </w:rPr>
            </w:pPr>
          </w:p>
        </w:tc>
        <w:tc>
          <w:tcPr>
            <w:tcW w:w="36" w:type="pct"/>
            <w:shd w:val="clear" w:color="auto" w:fill="EEEEEE"/>
            <w:vAlign w:val="center"/>
            <w:hideMark/>
          </w:tcPr>
          <w:p w:rsidR="00F63ABC" w:rsidRPr="00D956C7" w:rsidRDefault="00F63ABC" w:rsidP="00D956C7">
            <w:pPr>
              <w:tabs>
                <w:tab w:val="left" w:pos="9356"/>
              </w:tabs>
              <w:spacing w:after="0" w:line="240" w:lineRule="auto"/>
              <w:rPr>
                <w:rFonts w:ascii="Times New Roman" w:eastAsia="Times New Roman" w:hAnsi="Times New Roman" w:cs="Times New Roman"/>
                <w:sz w:val="28"/>
                <w:szCs w:val="28"/>
                <w:lang w:eastAsia="ru-RU"/>
              </w:rPr>
            </w:pPr>
          </w:p>
        </w:tc>
      </w:tr>
      <w:tr w:rsidR="00F63ABC" w:rsidRPr="00D956C7" w:rsidTr="00D956C7">
        <w:trPr>
          <w:tblCellSpacing w:w="24" w:type="dxa"/>
        </w:trPr>
        <w:tc>
          <w:tcPr>
            <w:tcW w:w="4951" w:type="pct"/>
            <w:gridSpan w:val="3"/>
            <w:shd w:val="clear" w:color="auto" w:fill="EEEEEE"/>
            <w:vAlign w:val="center"/>
            <w:hideMark/>
          </w:tcPr>
          <w:p w:rsidR="00F63ABC" w:rsidRPr="00D956C7" w:rsidRDefault="00F63ABC" w:rsidP="00D956C7">
            <w:pPr>
              <w:tabs>
                <w:tab w:val="left" w:pos="9356"/>
              </w:tabs>
              <w:spacing w:after="0" w:line="240" w:lineRule="auto"/>
              <w:jc w:val="both"/>
              <w:rPr>
                <w:rFonts w:ascii="Times New Roman" w:eastAsia="Times New Roman" w:hAnsi="Times New Roman" w:cs="Times New Roman"/>
                <w:color w:val="000033"/>
                <w:sz w:val="28"/>
                <w:szCs w:val="28"/>
                <w:lang w:eastAsia="ru-RU"/>
              </w:rPr>
            </w:pPr>
            <w:r w:rsidRPr="00D956C7">
              <w:rPr>
                <w:rFonts w:ascii="Times New Roman" w:eastAsia="Times New Roman" w:hAnsi="Times New Roman" w:cs="Times New Roman"/>
                <w:noProof/>
                <w:color w:val="000033"/>
                <w:sz w:val="28"/>
                <w:szCs w:val="28"/>
                <w:lang w:eastAsia="ru-RU"/>
              </w:rPr>
              <mc:AlternateContent>
                <mc:Choice Requires="wps">
                  <w:drawing>
                    <wp:inline distT="0" distB="0" distL="0" distR="0" wp14:anchorId="60E11483" wp14:editId="35DCC7D2">
                      <wp:extent cx="7620" cy="7620"/>
                      <wp:effectExtent l="0" t="0" r="0" b="0"/>
                      <wp:docPr id="1" name="Прямоугольник 1" descr="http://www.rajrada.sokal.lviv.ua/-siletska/image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www.rajrada.sokal.lviv.ua/-siletska/images/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" filled="f" stroked="f">
                      <o:lock v:ext="edit" aspectratio="t"/>
                      <w10:anchorlock/>
                    </v:rect>
                  </w:pict>
                </mc:Fallback>
              </mc:AlternateContent>
            </w:r>
          </w:p>
        </w:tc>
      </w:tr>
    </w:tbl>
    <w:p w:rsidR="003944DB" w:rsidRPr="00D956C7" w:rsidRDefault="003944DB" w:rsidP="00D956C7">
      <w:pPr>
        <w:tabs>
          <w:tab w:val="left" w:pos="9356"/>
        </w:tabs>
        <w:rPr>
          <w:rFonts w:ascii="Times New Roman" w:hAnsi="Times New Roman" w:cs="Times New Roman"/>
          <w:sz w:val="28"/>
          <w:szCs w:val="28"/>
          <w:lang w:val="uk-UA"/>
        </w:rPr>
      </w:pPr>
    </w:p>
    <w:sectPr w:rsidR="003944DB" w:rsidRPr="00D956C7" w:rsidSect="00D956C7">
      <w:pgSz w:w="11906" w:h="16838"/>
      <w:pgMar w:top="1276"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C6"/>
    <w:rsid w:val="001D6B9B"/>
    <w:rsid w:val="001E6215"/>
    <w:rsid w:val="0020514C"/>
    <w:rsid w:val="003944DB"/>
    <w:rsid w:val="005E6A85"/>
    <w:rsid w:val="00796ED4"/>
    <w:rsid w:val="00A370C6"/>
    <w:rsid w:val="00BA23CC"/>
    <w:rsid w:val="00C0557F"/>
    <w:rsid w:val="00C64E16"/>
    <w:rsid w:val="00D470F8"/>
    <w:rsid w:val="00D956C7"/>
    <w:rsid w:val="00E66435"/>
    <w:rsid w:val="00EC17C4"/>
    <w:rsid w:val="00F63ABC"/>
    <w:rsid w:val="00FB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A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5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6C7"/>
    <w:rPr>
      <w:rFonts w:ascii="Tahoma" w:hAnsi="Tahoma" w:cs="Tahoma"/>
      <w:sz w:val="16"/>
      <w:szCs w:val="16"/>
    </w:rPr>
  </w:style>
  <w:style w:type="paragraph" w:styleId="a6">
    <w:name w:val="List Paragraph"/>
    <w:basedOn w:val="a"/>
    <w:uiPriority w:val="34"/>
    <w:qFormat/>
    <w:rsid w:val="00D95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A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5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6C7"/>
    <w:rPr>
      <w:rFonts w:ascii="Tahoma" w:hAnsi="Tahoma" w:cs="Tahoma"/>
      <w:sz w:val="16"/>
      <w:szCs w:val="16"/>
    </w:rPr>
  </w:style>
  <w:style w:type="paragraph" w:styleId="a6">
    <w:name w:val="List Paragraph"/>
    <w:basedOn w:val="a"/>
    <w:uiPriority w:val="34"/>
    <w:qFormat/>
    <w:rsid w:val="00D9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8E79-D7C3-423C-8001-FB12F19F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2017-02-28T07:59:00Z</cp:lastPrinted>
  <dcterms:created xsi:type="dcterms:W3CDTF">2017-02-01T14:46:00Z</dcterms:created>
  <dcterms:modified xsi:type="dcterms:W3CDTF">2017-02-28T07:59:00Z</dcterms:modified>
</cp:coreProperties>
</file>